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44D4" w:rsidRPr="00CE18A9" w:rsidRDefault="008B44D4" w:rsidP="008B44D4">
      <w:pPr>
        <w:pStyle w:val="a3"/>
        <w:widowControl w:val="0"/>
        <w:pBdr>
          <w:bottom w:val="none" w:sz="0" w:space="0" w:color="auto"/>
        </w:pBdr>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#9</w:t>
      </w:r>
      <w:r>
        <w:rPr>
          <w:rFonts w:ascii="Arial" w:eastAsia="宋体" w:hAnsi="Arial" w:cs="Arial"/>
          <w:b/>
          <w:kern w:val="2"/>
          <w:sz w:val="24"/>
          <w:szCs w:val="20"/>
          <w:lang w:eastAsia="zh-CN"/>
        </w:rPr>
        <w:t>6</w:t>
      </w:r>
      <w:r>
        <w:rPr>
          <w:rFonts w:ascii="Arial" w:eastAsia="宋体" w:hAnsi="Arial" w:cs="Arial" w:hint="eastAsia"/>
          <w:b/>
          <w:kern w:val="2"/>
          <w:sz w:val="24"/>
          <w:szCs w:val="20"/>
          <w:lang w:eastAsia="zh-CN"/>
        </w:rPr>
        <w:t>-e</w:t>
      </w:r>
      <w:r w:rsidRPr="00CE18A9">
        <w:rPr>
          <w:rFonts w:ascii="Arial" w:eastAsia="宋体" w:hAnsi="Arial" w:cs="Arial"/>
          <w:b/>
          <w:kern w:val="2"/>
          <w:sz w:val="24"/>
          <w:szCs w:val="20"/>
        </w:rPr>
        <w:t xml:space="preserve"> </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Pr="00102F2F">
        <w:rPr>
          <w:rFonts w:ascii="Arial" w:eastAsia="宋体" w:hAnsi="Arial" w:cs="Arial" w:hint="eastAsia"/>
          <w:b/>
          <w:kern w:val="2"/>
          <w:sz w:val="24"/>
          <w:szCs w:val="20"/>
        </w:rPr>
        <w:t>R4-</w:t>
      </w:r>
      <w:r w:rsidRPr="00102F2F">
        <w:rPr>
          <w:rFonts w:ascii="Arial" w:eastAsia="宋体" w:hAnsi="Arial" w:cs="Arial" w:hint="eastAsia"/>
          <w:b/>
          <w:kern w:val="2"/>
          <w:sz w:val="24"/>
          <w:szCs w:val="20"/>
          <w:lang w:eastAsia="zh-CN"/>
        </w:rPr>
        <w:t>200</w:t>
      </w:r>
      <w:r w:rsidR="00D40AF7">
        <w:rPr>
          <w:rFonts w:ascii="Arial" w:eastAsia="宋体" w:hAnsi="Arial" w:cs="Arial"/>
          <w:b/>
          <w:kern w:val="2"/>
          <w:sz w:val="24"/>
          <w:szCs w:val="20"/>
          <w:lang w:eastAsia="zh-CN"/>
        </w:rPr>
        <w:t>9768</w:t>
      </w:r>
    </w:p>
    <w:p w:rsidR="008B44D4" w:rsidRPr="00CE18A9" w:rsidRDefault="008B44D4" w:rsidP="008B44D4">
      <w:pPr>
        <w:pStyle w:val="a3"/>
        <w:widowControl w:val="0"/>
        <w:pBdr>
          <w:bottom w:val="none" w:sz="0" w:space="0" w:color="auto"/>
        </w:pBdr>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sz w:val="24"/>
          <w:lang w:eastAsia="zh-CN"/>
        </w:rPr>
        <w:t>Electronic meeting</w:t>
      </w:r>
      <w:r w:rsidRPr="00B40311">
        <w:rPr>
          <w:rFonts w:ascii="Arial" w:eastAsia="宋体" w:hAnsi="Arial" w:cs="Arial"/>
          <w:b/>
          <w:sz w:val="24"/>
        </w:rPr>
        <w:t xml:space="preserve">, </w:t>
      </w:r>
      <w:r>
        <w:rPr>
          <w:rFonts w:ascii="Arial" w:eastAsia="宋体" w:hAnsi="Arial" w:cs="Arial"/>
          <w:b/>
          <w:sz w:val="24"/>
        </w:rPr>
        <w:t>17</w:t>
      </w:r>
      <w:r w:rsidRPr="001B6BA6">
        <w:rPr>
          <w:rFonts w:ascii="Arial" w:eastAsia="宋体" w:hAnsi="Arial" w:cs="Arial" w:hint="eastAsia"/>
          <w:b/>
          <w:sz w:val="24"/>
          <w:vertAlign w:val="superscript"/>
        </w:rPr>
        <w:t>th</w:t>
      </w:r>
      <w:r>
        <w:rPr>
          <w:rFonts w:ascii="Arial" w:eastAsia="宋体" w:hAnsi="Arial" w:cs="Arial" w:hint="eastAsia"/>
          <w:b/>
          <w:sz w:val="24"/>
          <w:lang w:eastAsia="zh-CN"/>
        </w:rPr>
        <w:t xml:space="preserve"> </w:t>
      </w:r>
      <w:r>
        <w:rPr>
          <w:rFonts w:ascii="Arial" w:eastAsia="宋体" w:hAnsi="Arial" w:cs="Arial"/>
          <w:b/>
          <w:sz w:val="24"/>
          <w:lang w:eastAsia="zh-CN"/>
        </w:rPr>
        <w:t>Aug</w:t>
      </w:r>
      <w:r>
        <w:rPr>
          <w:rFonts w:ascii="Arial" w:eastAsia="宋体" w:hAnsi="Arial" w:cs="Arial" w:hint="eastAsia"/>
          <w:b/>
          <w:sz w:val="24"/>
          <w:lang w:eastAsia="zh-CN"/>
        </w:rPr>
        <w:t xml:space="preserve"> </w:t>
      </w:r>
      <w:r w:rsidRPr="00B40311">
        <w:rPr>
          <w:rFonts w:ascii="Arial" w:eastAsia="宋体" w:hAnsi="Arial" w:cs="Arial"/>
          <w:b/>
          <w:sz w:val="24"/>
        </w:rPr>
        <w:t xml:space="preserve">– </w:t>
      </w:r>
      <w:r>
        <w:rPr>
          <w:rFonts w:ascii="Arial" w:eastAsia="宋体" w:hAnsi="Arial" w:cs="Arial"/>
          <w:b/>
          <w:sz w:val="24"/>
          <w:lang w:eastAsia="zh-CN"/>
        </w:rPr>
        <w:t>28</w:t>
      </w:r>
      <w:r>
        <w:rPr>
          <w:rFonts w:ascii="Arial" w:eastAsia="宋体" w:hAnsi="Arial" w:cs="Arial" w:hint="eastAsia"/>
          <w:b/>
          <w:sz w:val="24"/>
          <w:vertAlign w:val="superscript"/>
          <w:lang w:eastAsia="zh-CN"/>
        </w:rPr>
        <w:t>th</w:t>
      </w:r>
      <w:r w:rsidRPr="00B40311">
        <w:rPr>
          <w:rFonts w:ascii="Arial" w:eastAsia="宋体" w:hAnsi="Arial" w:cs="Arial" w:hint="eastAsia"/>
          <w:b/>
          <w:sz w:val="24"/>
        </w:rPr>
        <w:t xml:space="preserve"> </w:t>
      </w:r>
      <w:r>
        <w:rPr>
          <w:rFonts w:ascii="Arial" w:eastAsia="宋体" w:hAnsi="Arial" w:cs="Arial"/>
          <w:b/>
          <w:sz w:val="24"/>
          <w:lang w:eastAsia="zh-CN"/>
        </w:rPr>
        <w:t>Aug</w:t>
      </w:r>
      <w:r w:rsidRPr="00B40311">
        <w:rPr>
          <w:rFonts w:ascii="Arial" w:eastAsia="宋体" w:hAnsi="Arial" w:cs="Arial"/>
          <w:b/>
          <w:sz w:val="24"/>
        </w:rPr>
        <w:t>,</w:t>
      </w:r>
      <w:r w:rsidRPr="00B40311">
        <w:rPr>
          <w:rFonts w:ascii="Arial" w:eastAsia="宋体" w:hAnsi="Arial" w:cs="Arial" w:hint="eastAsia"/>
          <w:b/>
          <w:sz w:val="24"/>
        </w:rPr>
        <w:t xml:space="preserve"> 20</w:t>
      </w:r>
      <w:r>
        <w:rPr>
          <w:rFonts w:ascii="Arial" w:eastAsia="宋体" w:hAnsi="Arial" w:cs="Arial" w:hint="eastAsia"/>
          <w:b/>
          <w:sz w:val="24"/>
        </w:rPr>
        <w:t>20</w:t>
      </w:r>
    </w:p>
    <w:p w:rsidR="008B44D4" w:rsidRPr="00A37693" w:rsidRDefault="008B44D4" w:rsidP="008B44D4">
      <w:pPr>
        <w:pStyle w:val="a3"/>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Pr>
          <w:rFonts w:ascii="Arial" w:eastAsia="宋体" w:hAnsi="Arial" w:cs="Arial"/>
          <w:b/>
          <w:kern w:val="2"/>
          <w:sz w:val="24"/>
          <w:lang w:eastAsia="zh-CN"/>
        </w:rPr>
        <w:t>D</w:t>
      </w:r>
      <w:r>
        <w:rPr>
          <w:rFonts w:ascii="Arial" w:eastAsia="宋体" w:hAnsi="Arial" w:cs="Arial" w:hint="eastAsia"/>
          <w:b/>
          <w:kern w:val="2"/>
          <w:sz w:val="24"/>
          <w:lang w:eastAsia="zh-CN"/>
        </w:rPr>
        <w:t xml:space="preserve">iscussion </w:t>
      </w:r>
      <w:r w:rsidR="004B1251">
        <w:rPr>
          <w:rFonts w:ascii="Arial" w:eastAsia="宋体" w:hAnsi="Arial" w:cs="Arial"/>
          <w:b/>
          <w:kern w:val="2"/>
          <w:sz w:val="24"/>
          <w:lang w:eastAsia="zh-CN"/>
        </w:rPr>
        <w:t xml:space="preserve">on </w:t>
      </w:r>
      <w:r w:rsidR="006D5543">
        <w:rPr>
          <w:rFonts w:ascii="Arial" w:eastAsia="宋体" w:hAnsi="Arial" w:cs="Arial"/>
          <w:b/>
          <w:kern w:val="2"/>
          <w:sz w:val="24"/>
          <w:lang w:eastAsia="zh-CN"/>
        </w:rPr>
        <w:t>test cases</w:t>
      </w:r>
      <w:r>
        <w:rPr>
          <w:rFonts w:ascii="Arial" w:eastAsia="宋体" w:hAnsi="Arial" w:cs="Arial" w:hint="eastAsia"/>
          <w:b/>
          <w:kern w:val="2"/>
          <w:sz w:val="24"/>
          <w:lang w:eastAsia="zh-CN"/>
        </w:rPr>
        <w:t xml:space="preserve"> for </w:t>
      </w:r>
      <w:r w:rsidR="004E0989">
        <w:rPr>
          <w:rFonts w:ascii="Arial" w:eastAsia="宋体" w:hAnsi="Arial" w:cs="Arial"/>
          <w:b/>
          <w:kern w:val="2"/>
          <w:sz w:val="24"/>
          <w:lang w:eastAsia="zh-CN"/>
        </w:rPr>
        <w:t>NR V2X</w:t>
      </w:r>
      <w:r w:rsidR="006D5543">
        <w:rPr>
          <w:rFonts w:ascii="Arial" w:eastAsia="宋体" w:hAnsi="Arial" w:cs="Arial"/>
          <w:b/>
          <w:kern w:val="2"/>
          <w:sz w:val="24"/>
          <w:lang w:eastAsia="zh-CN"/>
        </w:rPr>
        <w:t xml:space="preserve"> RRM</w:t>
      </w:r>
    </w:p>
    <w:p w:rsidR="008B44D4" w:rsidRPr="00A37693" w:rsidRDefault="008B44D4" w:rsidP="008B44D4">
      <w:pPr>
        <w:pStyle w:val="a3"/>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b/>
          <w:kern w:val="2"/>
          <w:sz w:val="24"/>
        </w:rPr>
        <w:t>Xiaomi</w:t>
      </w:r>
    </w:p>
    <w:p w:rsidR="008B44D4" w:rsidRPr="00A37693" w:rsidRDefault="008B44D4" w:rsidP="008B44D4">
      <w:pPr>
        <w:pStyle w:val="a3"/>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D40AF7">
        <w:rPr>
          <w:rFonts w:ascii="Arial" w:eastAsia="宋体" w:hAnsi="Arial" w:cs="Arial"/>
          <w:b/>
          <w:kern w:val="2"/>
          <w:sz w:val="24"/>
          <w:lang w:eastAsia="zh-CN"/>
        </w:rPr>
        <w:t>7.3.6.1</w:t>
      </w:r>
    </w:p>
    <w:p w:rsidR="008B44D4" w:rsidRPr="004117C8" w:rsidRDefault="008B44D4" w:rsidP="008B44D4">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r>
      <w:bookmarkStart w:id="0" w:name="_GoBack"/>
      <w:r w:rsidR="00683879">
        <w:rPr>
          <w:rFonts w:ascii="Arial" w:eastAsia="宋体" w:hAnsi="Arial" w:cs="Arial"/>
          <w:b/>
          <w:kern w:val="2"/>
          <w:sz w:val="24"/>
        </w:rPr>
        <w:t>Approv</w:t>
      </w:r>
      <w:r w:rsidR="00866F14">
        <w:rPr>
          <w:rFonts w:ascii="Arial" w:eastAsia="宋体" w:hAnsi="Arial" w:cs="Arial" w:hint="eastAsia"/>
          <w:b/>
          <w:kern w:val="2"/>
          <w:sz w:val="24"/>
          <w:lang w:eastAsia="zh-CN"/>
        </w:rPr>
        <w:t>al</w:t>
      </w:r>
      <w:bookmarkEnd w:id="0"/>
    </w:p>
    <w:p w:rsidR="008B44D4" w:rsidRDefault="008B44D4" w:rsidP="008B44D4">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8B44D4" w:rsidRPr="008D3512" w:rsidRDefault="008B44D4" w:rsidP="001F5283">
      <w:pPr>
        <w:spacing w:after="0"/>
        <w:ind w:rightChars="-120" w:right="-240"/>
        <w:rPr>
          <w:rFonts w:eastAsiaTheme="minorEastAsia"/>
          <w:lang w:eastAsia="zh-CN"/>
        </w:rPr>
      </w:pPr>
      <w:r w:rsidRPr="008D3512">
        <w:rPr>
          <w:rFonts w:eastAsiaTheme="minorEastAsia" w:hint="eastAsia"/>
          <w:lang w:eastAsia="zh-CN"/>
        </w:rPr>
        <w:t>In RAN4#9</w:t>
      </w:r>
      <w:r>
        <w:rPr>
          <w:rFonts w:eastAsiaTheme="minorEastAsia"/>
          <w:lang w:eastAsia="zh-CN"/>
        </w:rPr>
        <w:t>5</w:t>
      </w:r>
      <w:r w:rsidRPr="008D3512">
        <w:rPr>
          <w:rFonts w:eastAsiaTheme="minorEastAsia" w:hint="eastAsia"/>
          <w:lang w:eastAsia="zh-CN"/>
        </w:rPr>
        <w:t xml:space="preserve">e meeting, </w:t>
      </w:r>
      <w:r>
        <w:rPr>
          <w:rFonts w:eastAsiaTheme="minorEastAsia"/>
          <w:lang w:eastAsia="zh-CN"/>
        </w:rPr>
        <w:t>RAN4</w:t>
      </w:r>
      <w:r w:rsidRPr="008D3512">
        <w:rPr>
          <w:rFonts w:eastAsiaTheme="minorEastAsia" w:hint="eastAsia"/>
          <w:lang w:eastAsia="zh-CN"/>
        </w:rPr>
        <w:t xml:space="preserve"> had </w:t>
      </w:r>
      <w:r w:rsidR="00C40E9B">
        <w:rPr>
          <w:rFonts w:eastAsiaTheme="minorEastAsia"/>
          <w:lang w:eastAsia="zh-CN"/>
        </w:rPr>
        <w:t>finalized</w:t>
      </w:r>
      <w:r>
        <w:rPr>
          <w:rFonts w:eastAsiaTheme="minorEastAsia"/>
          <w:lang w:eastAsia="zh-CN"/>
        </w:rPr>
        <w:t xml:space="preserve"> </w:t>
      </w:r>
      <w:r w:rsidR="00C40E9B">
        <w:rPr>
          <w:rFonts w:eastAsiaTheme="minorEastAsia"/>
          <w:lang w:eastAsia="zh-CN"/>
        </w:rPr>
        <w:t>the core part requirements</w:t>
      </w:r>
      <w:r>
        <w:rPr>
          <w:rFonts w:eastAsiaTheme="minorEastAsia"/>
          <w:lang w:eastAsia="zh-CN"/>
        </w:rPr>
        <w:t xml:space="preserve"> </w:t>
      </w:r>
      <w:r w:rsidRPr="008D3512">
        <w:rPr>
          <w:rFonts w:eastAsiaTheme="minorEastAsia" w:hint="eastAsia"/>
          <w:lang w:eastAsia="zh-CN"/>
        </w:rPr>
        <w:t xml:space="preserve">for </w:t>
      </w:r>
      <w:r w:rsidR="004E0989">
        <w:rPr>
          <w:rFonts w:eastAsiaTheme="minorEastAsia"/>
          <w:lang w:eastAsia="zh-CN"/>
        </w:rPr>
        <w:t>NR V2X</w:t>
      </w:r>
      <w:r w:rsidR="00C40E9B">
        <w:rPr>
          <w:rFonts w:eastAsiaTheme="minorEastAsia"/>
          <w:lang w:eastAsia="zh-CN"/>
        </w:rPr>
        <w:t xml:space="preserve"> RRM</w:t>
      </w:r>
      <w:r w:rsidRPr="008D3512">
        <w:rPr>
          <w:rFonts w:eastAsiaTheme="minorEastAsia" w:hint="eastAsia"/>
          <w:lang w:eastAsia="zh-CN"/>
        </w:rPr>
        <w:t xml:space="preserve">. </w:t>
      </w:r>
      <w:r w:rsidR="00C40E9B">
        <w:rPr>
          <w:rFonts w:eastAsiaTheme="minorEastAsia"/>
          <w:lang w:eastAsia="zh-CN"/>
        </w:rPr>
        <w:t xml:space="preserve">In this contribution, we provide our consideration on the test cases to verify the RRM core requirements for </w:t>
      </w:r>
      <w:r w:rsidR="004E0989">
        <w:rPr>
          <w:rFonts w:eastAsiaTheme="minorEastAsia"/>
          <w:lang w:eastAsia="zh-CN"/>
        </w:rPr>
        <w:t>NR V2X</w:t>
      </w:r>
      <w:r w:rsidRPr="008D3512">
        <w:rPr>
          <w:rFonts w:eastAsiaTheme="minorEastAsia" w:hint="eastAsia"/>
          <w:lang w:eastAsia="zh-CN"/>
        </w:rPr>
        <w:t>.</w:t>
      </w:r>
    </w:p>
    <w:p w:rsidR="008B44D4" w:rsidRPr="002A556E" w:rsidRDefault="008B44D4" w:rsidP="008B44D4">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AE22BC" w:rsidRDefault="001B664B">
      <w:pPr>
        <w:rPr>
          <w:rFonts w:eastAsiaTheme="minorEastAsia"/>
          <w:lang w:eastAsia="zh-CN"/>
        </w:rPr>
      </w:pPr>
      <w:r>
        <w:rPr>
          <w:rFonts w:eastAsiaTheme="minorEastAsia" w:hint="eastAsia"/>
          <w:lang w:eastAsia="zh-CN"/>
        </w:rPr>
        <w:t>I</w:t>
      </w:r>
      <w:r>
        <w:rPr>
          <w:rFonts w:eastAsiaTheme="minorEastAsia"/>
          <w:lang w:eastAsia="zh-CN"/>
        </w:rPr>
        <w:t xml:space="preserve">n Rel-16, the following RRM requirements have been introduced for </w:t>
      </w:r>
      <w:r w:rsidR="0027677D">
        <w:rPr>
          <w:rFonts w:eastAsiaTheme="minorEastAsia"/>
          <w:lang w:eastAsia="zh-CN"/>
        </w:rPr>
        <w:t>NR V2X</w:t>
      </w:r>
      <w:r>
        <w:rPr>
          <w:rFonts w:eastAsiaTheme="minorEastAsia"/>
          <w:lang w:eastAsia="zh-CN"/>
        </w:rPr>
        <w:t>:</w:t>
      </w:r>
    </w:p>
    <w:p w:rsidR="001B664B" w:rsidRDefault="0027677D" w:rsidP="005676EE">
      <w:pPr>
        <w:pStyle w:val="a7"/>
        <w:numPr>
          <w:ilvl w:val="0"/>
          <w:numId w:val="4"/>
        </w:numPr>
        <w:spacing w:after="0"/>
        <w:ind w:firstLineChars="0"/>
        <w:rPr>
          <w:rFonts w:eastAsiaTheme="minorEastAsia"/>
          <w:lang w:eastAsia="zh-CN"/>
        </w:rPr>
      </w:pPr>
      <w:r>
        <w:rPr>
          <w:rFonts w:eastAsiaTheme="minorEastAsia"/>
          <w:lang w:eastAsia="zh-CN"/>
        </w:rPr>
        <w:t xml:space="preserve">UE transmit timing </w:t>
      </w:r>
      <w:r w:rsidR="005676EE">
        <w:rPr>
          <w:rFonts w:eastAsiaTheme="minorEastAsia"/>
          <w:lang w:eastAsia="zh-CN"/>
        </w:rPr>
        <w:t xml:space="preserve">accuracy </w:t>
      </w:r>
      <w:r>
        <w:rPr>
          <w:rFonts w:eastAsiaTheme="minorEastAsia"/>
          <w:lang w:eastAsia="zh-CN"/>
        </w:rPr>
        <w:t>requirement</w:t>
      </w:r>
      <w:r w:rsidR="001B664B">
        <w:rPr>
          <w:rFonts w:eastAsiaTheme="minorEastAsia"/>
          <w:lang w:eastAsia="zh-CN"/>
        </w:rPr>
        <w:t>;</w:t>
      </w:r>
    </w:p>
    <w:p w:rsidR="00407AC7" w:rsidRDefault="00407AC7" w:rsidP="005676EE">
      <w:pPr>
        <w:pStyle w:val="a7"/>
        <w:numPr>
          <w:ilvl w:val="0"/>
          <w:numId w:val="4"/>
        </w:numPr>
        <w:spacing w:after="0"/>
        <w:ind w:firstLineChars="0"/>
        <w:rPr>
          <w:rFonts w:eastAsiaTheme="minorEastAsia"/>
          <w:lang w:eastAsia="zh-CN"/>
        </w:rPr>
      </w:pPr>
      <w:r>
        <w:rPr>
          <w:rFonts w:eastAsiaTheme="minorEastAsia"/>
          <w:lang w:eastAsia="zh-CN"/>
        </w:rPr>
        <w:t>Initiation/Cease of SLSS transmissions</w:t>
      </w:r>
    </w:p>
    <w:p w:rsidR="00D712FD" w:rsidRDefault="0027677D" w:rsidP="005676EE">
      <w:pPr>
        <w:pStyle w:val="a7"/>
        <w:numPr>
          <w:ilvl w:val="0"/>
          <w:numId w:val="4"/>
        </w:numPr>
        <w:spacing w:after="0"/>
        <w:ind w:firstLineChars="0"/>
        <w:rPr>
          <w:rFonts w:eastAsiaTheme="minorEastAsia"/>
          <w:lang w:eastAsia="zh-CN"/>
        </w:rPr>
      </w:pPr>
      <w:r>
        <w:rPr>
          <w:rFonts w:eastAsiaTheme="minorEastAsia"/>
          <w:lang w:eastAsia="zh-CN"/>
        </w:rPr>
        <w:t>Selection/Reselection of V2X synchronization reference source</w:t>
      </w:r>
    </w:p>
    <w:p w:rsidR="001B664B" w:rsidRDefault="007513F1" w:rsidP="005676EE">
      <w:pPr>
        <w:pStyle w:val="a7"/>
        <w:numPr>
          <w:ilvl w:val="0"/>
          <w:numId w:val="4"/>
        </w:numPr>
        <w:spacing w:after="0"/>
        <w:ind w:firstLineChars="0"/>
        <w:rPr>
          <w:rFonts w:eastAsiaTheme="minorEastAsia"/>
          <w:lang w:eastAsia="zh-CN"/>
        </w:rPr>
      </w:pPr>
      <w:r>
        <w:rPr>
          <w:rFonts w:eastAsiaTheme="minorEastAsia"/>
          <w:lang w:eastAsia="zh-CN"/>
        </w:rPr>
        <w:t>L1 SL-RSRP measurement</w:t>
      </w:r>
    </w:p>
    <w:p w:rsidR="0027677D" w:rsidRDefault="0027677D" w:rsidP="005676EE">
      <w:pPr>
        <w:pStyle w:val="a7"/>
        <w:numPr>
          <w:ilvl w:val="0"/>
          <w:numId w:val="4"/>
        </w:numPr>
        <w:spacing w:after="0"/>
        <w:ind w:firstLineChars="0"/>
        <w:rPr>
          <w:rFonts w:eastAsiaTheme="minorEastAsia"/>
          <w:lang w:eastAsia="zh-CN"/>
        </w:rPr>
      </w:pPr>
      <w:r>
        <w:rPr>
          <w:rFonts w:eastAsiaTheme="minorEastAsia"/>
          <w:lang w:eastAsia="zh-CN"/>
        </w:rPr>
        <w:t>Congestion control measurement</w:t>
      </w:r>
    </w:p>
    <w:p w:rsidR="0027677D" w:rsidRDefault="0027677D" w:rsidP="005676EE">
      <w:pPr>
        <w:pStyle w:val="a7"/>
        <w:numPr>
          <w:ilvl w:val="0"/>
          <w:numId w:val="4"/>
        </w:numPr>
        <w:spacing w:after="0"/>
        <w:ind w:firstLineChars="0"/>
        <w:rPr>
          <w:rFonts w:eastAsiaTheme="minorEastAsia"/>
          <w:lang w:eastAsia="zh-CN"/>
        </w:rPr>
      </w:pPr>
      <w:r>
        <w:rPr>
          <w:rFonts w:eastAsiaTheme="minorEastAsia" w:hint="eastAsia"/>
          <w:lang w:eastAsia="zh-CN"/>
        </w:rPr>
        <w:t>I</w:t>
      </w:r>
      <w:r>
        <w:rPr>
          <w:rFonts w:eastAsiaTheme="minorEastAsia"/>
          <w:lang w:eastAsia="zh-CN"/>
        </w:rPr>
        <w:t>nterruption</w:t>
      </w:r>
    </w:p>
    <w:p w:rsidR="0027677D" w:rsidRDefault="0027677D" w:rsidP="005676EE">
      <w:pPr>
        <w:pStyle w:val="a7"/>
        <w:numPr>
          <w:ilvl w:val="0"/>
          <w:numId w:val="4"/>
        </w:numPr>
        <w:spacing w:after="0"/>
        <w:ind w:firstLineChars="0"/>
        <w:rPr>
          <w:rFonts w:eastAsiaTheme="minorEastAsia"/>
          <w:lang w:eastAsia="zh-CN"/>
        </w:rPr>
      </w:pPr>
      <w:r>
        <w:rPr>
          <w:rFonts w:eastAsiaTheme="minorEastAsia"/>
          <w:lang w:eastAsia="zh-CN"/>
        </w:rPr>
        <w:t>Reliability of GNSS signal</w:t>
      </w:r>
    </w:p>
    <w:p w:rsidR="0027677D" w:rsidRPr="0027677D" w:rsidRDefault="0027677D" w:rsidP="005676EE">
      <w:pPr>
        <w:pStyle w:val="a7"/>
        <w:numPr>
          <w:ilvl w:val="0"/>
          <w:numId w:val="4"/>
        </w:numPr>
        <w:spacing w:after="0"/>
        <w:ind w:firstLineChars="0"/>
        <w:rPr>
          <w:rFonts w:eastAsiaTheme="minorEastAsia"/>
          <w:lang w:eastAsia="zh-CN"/>
        </w:rPr>
      </w:pPr>
      <w:r>
        <w:rPr>
          <w:rFonts w:eastAsiaTheme="minorEastAsia"/>
          <w:lang w:eastAsia="zh-CN"/>
        </w:rPr>
        <w:t>Scheduling availability</w:t>
      </w:r>
    </w:p>
    <w:p w:rsidR="00F46450" w:rsidRPr="00F84F56" w:rsidRDefault="001B664B" w:rsidP="001B664B">
      <w:pPr>
        <w:rPr>
          <w:rFonts w:eastAsiaTheme="minorEastAsia"/>
          <w:lang w:eastAsia="zh-CN"/>
        </w:rPr>
      </w:pPr>
      <w:r>
        <w:rPr>
          <w:rFonts w:eastAsiaTheme="minorEastAsia" w:hint="eastAsia"/>
          <w:lang w:eastAsia="zh-CN"/>
        </w:rPr>
        <w:t>R</w:t>
      </w:r>
      <w:r>
        <w:rPr>
          <w:rFonts w:eastAsiaTheme="minorEastAsia"/>
          <w:lang w:eastAsia="zh-CN"/>
        </w:rPr>
        <w:t xml:space="preserve">AN4 </w:t>
      </w:r>
      <w:r w:rsidR="00F84F56">
        <w:rPr>
          <w:rFonts w:eastAsiaTheme="minorEastAsia"/>
          <w:lang w:eastAsia="zh-CN"/>
        </w:rPr>
        <w:t>should</w:t>
      </w:r>
      <w:r>
        <w:rPr>
          <w:rFonts w:eastAsiaTheme="minorEastAsia"/>
          <w:lang w:eastAsia="zh-CN"/>
        </w:rPr>
        <w:t xml:space="preserve"> define the RRM test cases to verif</w:t>
      </w:r>
      <w:r w:rsidR="0027677D">
        <w:rPr>
          <w:rFonts w:eastAsiaTheme="minorEastAsia"/>
          <w:lang w:eastAsia="zh-CN"/>
        </w:rPr>
        <w:t>y the corresponding requirement</w:t>
      </w:r>
      <w:r w:rsidR="00F84F56">
        <w:rPr>
          <w:rFonts w:eastAsiaTheme="minorEastAsia"/>
          <w:lang w:eastAsia="zh-CN"/>
        </w:rPr>
        <w:t>s, and the proposed test cases to verify NR V2X RRM core requirement are listed in following table 1.</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9"/>
        <w:gridCol w:w="1512"/>
        <w:gridCol w:w="2033"/>
        <w:gridCol w:w="709"/>
        <w:gridCol w:w="2786"/>
        <w:gridCol w:w="2347"/>
      </w:tblGrid>
      <w:tr w:rsidR="00683879" w:rsidRPr="00925038" w:rsidTr="00F84F56">
        <w:trPr>
          <w:jc w:val="center"/>
        </w:trPr>
        <w:tc>
          <w:tcPr>
            <w:tcW w:w="419" w:type="dxa"/>
          </w:tcPr>
          <w:p w:rsidR="00683879" w:rsidRPr="00925038" w:rsidRDefault="00683879" w:rsidP="00910003">
            <w:pPr>
              <w:spacing w:after="0"/>
              <w:rPr>
                <w:sz w:val="16"/>
                <w:szCs w:val="16"/>
              </w:rPr>
            </w:pPr>
            <w:r w:rsidRPr="00925038">
              <w:rPr>
                <w:b/>
                <w:bCs/>
                <w:sz w:val="16"/>
                <w:szCs w:val="16"/>
              </w:rPr>
              <w:t>No</w:t>
            </w:r>
          </w:p>
        </w:tc>
        <w:tc>
          <w:tcPr>
            <w:tcW w:w="1512" w:type="dxa"/>
          </w:tcPr>
          <w:p w:rsidR="00683879" w:rsidRPr="00925038" w:rsidRDefault="00683879" w:rsidP="00910003">
            <w:pPr>
              <w:spacing w:after="0"/>
              <w:rPr>
                <w:b/>
                <w:bCs/>
                <w:sz w:val="16"/>
                <w:szCs w:val="16"/>
              </w:rPr>
            </w:pPr>
            <w:r>
              <w:rPr>
                <w:b/>
                <w:bCs/>
                <w:sz w:val="16"/>
                <w:szCs w:val="16"/>
              </w:rPr>
              <w:t>R</w:t>
            </w:r>
            <w:r w:rsidRPr="00925038">
              <w:rPr>
                <w:b/>
                <w:bCs/>
                <w:sz w:val="16"/>
                <w:szCs w:val="16"/>
              </w:rPr>
              <w:t>equirements</w:t>
            </w:r>
            <w:r>
              <w:rPr>
                <w:b/>
                <w:bCs/>
                <w:sz w:val="16"/>
                <w:szCs w:val="16"/>
              </w:rPr>
              <w:t xml:space="preserve"> to be verified</w:t>
            </w:r>
          </w:p>
        </w:tc>
        <w:tc>
          <w:tcPr>
            <w:tcW w:w="2033" w:type="dxa"/>
          </w:tcPr>
          <w:p w:rsidR="00683879" w:rsidRPr="00925038" w:rsidRDefault="00683879" w:rsidP="00910003">
            <w:pPr>
              <w:spacing w:after="0"/>
              <w:rPr>
                <w:sz w:val="16"/>
                <w:szCs w:val="16"/>
              </w:rPr>
            </w:pPr>
            <w:r w:rsidRPr="00925038">
              <w:rPr>
                <w:b/>
                <w:bCs/>
                <w:sz w:val="16"/>
                <w:szCs w:val="16"/>
              </w:rPr>
              <w:t>Type of Test</w:t>
            </w:r>
          </w:p>
        </w:tc>
        <w:tc>
          <w:tcPr>
            <w:tcW w:w="709" w:type="dxa"/>
          </w:tcPr>
          <w:p w:rsidR="00683879" w:rsidRPr="00925038" w:rsidRDefault="00683879" w:rsidP="00910003">
            <w:pPr>
              <w:spacing w:after="0"/>
              <w:rPr>
                <w:sz w:val="16"/>
                <w:szCs w:val="16"/>
              </w:rPr>
            </w:pPr>
            <w:r w:rsidRPr="00925038">
              <w:rPr>
                <w:b/>
                <w:bCs/>
                <w:sz w:val="16"/>
                <w:szCs w:val="16"/>
              </w:rPr>
              <w:t>No of tests</w:t>
            </w:r>
          </w:p>
        </w:tc>
        <w:tc>
          <w:tcPr>
            <w:tcW w:w="2786" w:type="dxa"/>
          </w:tcPr>
          <w:p w:rsidR="00683879" w:rsidRPr="00925038" w:rsidRDefault="00683879" w:rsidP="005802F5">
            <w:pPr>
              <w:spacing w:after="0"/>
              <w:rPr>
                <w:sz w:val="16"/>
                <w:szCs w:val="16"/>
              </w:rPr>
            </w:pPr>
            <w:r w:rsidRPr="00925038">
              <w:rPr>
                <w:b/>
                <w:bCs/>
                <w:color w:val="000000"/>
                <w:sz w:val="16"/>
                <w:szCs w:val="16"/>
              </w:rPr>
              <w:t xml:space="preserve">Basic test </w:t>
            </w:r>
            <w:r w:rsidR="005802F5">
              <w:rPr>
                <w:b/>
                <w:bCs/>
                <w:color w:val="000000"/>
                <w:sz w:val="16"/>
                <w:szCs w:val="16"/>
              </w:rPr>
              <w:t>setup</w:t>
            </w:r>
          </w:p>
        </w:tc>
        <w:tc>
          <w:tcPr>
            <w:tcW w:w="2347" w:type="dxa"/>
          </w:tcPr>
          <w:p w:rsidR="00683879" w:rsidRPr="00925038" w:rsidRDefault="00683879" w:rsidP="00910003">
            <w:pPr>
              <w:spacing w:after="0"/>
              <w:rPr>
                <w:sz w:val="16"/>
                <w:szCs w:val="16"/>
              </w:rPr>
            </w:pPr>
            <w:r w:rsidRPr="00925038">
              <w:rPr>
                <w:b/>
                <w:bCs/>
                <w:color w:val="000000"/>
                <w:sz w:val="16"/>
                <w:szCs w:val="16"/>
              </w:rPr>
              <w:t>Comments</w:t>
            </w:r>
          </w:p>
        </w:tc>
      </w:tr>
      <w:tr w:rsidR="004C1D84" w:rsidRPr="00925038" w:rsidTr="00F84F56">
        <w:trPr>
          <w:jc w:val="center"/>
        </w:trPr>
        <w:tc>
          <w:tcPr>
            <w:tcW w:w="419" w:type="dxa"/>
            <w:vAlign w:val="center"/>
          </w:tcPr>
          <w:p w:rsidR="004C1D84" w:rsidRDefault="004C1D84" w:rsidP="00910003">
            <w:pPr>
              <w:spacing w:after="0"/>
              <w:rPr>
                <w:sz w:val="16"/>
                <w:szCs w:val="16"/>
              </w:rPr>
            </w:pPr>
            <w:r>
              <w:rPr>
                <w:sz w:val="16"/>
                <w:szCs w:val="16"/>
              </w:rPr>
              <w:t>1</w:t>
            </w:r>
          </w:p>
        </w:tc>
        <w:tc>
          <w:tcPr>
            <w:tcW w:w="1512" w:type="dxa"/>
            <w:vMerge w:val="restart"/>
            <w:vAlign w:val="center"/>
          </w:tcPr>
          <w:p w:rsidR="004C1D84" w:rsidRPr="00925038" w:rsidRDefault="004C1D84" w:rsidP="00F84F56">
            <w:pPr>
              <w:spacing w:after="0"/>
              <w:rPr>
                <w:sz w:val="16"/>
                <w:szCs w:val="16"/>
              </w:rPr>
            </w:pPr>
            <w:r>
              <w:rPr>
                <w:sz w:val="16"/>
                <w:szCs w:val="16"/>
              </w:rPr>
              <w:t>UE transmit timing (Section 12.2)</w:t>
            </w:r>
          </w:p>
        </w:tc>
        <w:tc>
          <w:tcPr>
            <w:tcW w:w="2033" w:type="dxa"/>
          </w:tcPr>
          <w:p w:rsidR="004C1D84" w:rsidRPr="00925038" w:rsidRDefault="004C1D84" w:rsidP="00910003">
            <w:pPr>
              <w:spacing w:after="0"/>
              <w:rPr>
                <w:sz w:val="16"/>
                <w:szCs w:val="16"/>
              </w:rPr>
            </w:pPr>
            <w:r>
              <w:rPr>
                <w:sz w:val="16"/>
                <w:szCs w:val="16"/>
              </w:rPr>
              <w:t>V2X UE transmit timing accuracy test when GNSS as the synchronization reference source</w:t>
            </w:r>
          </w:p>
        </w:tc>
        <w:tc>
          <w:tcPr>
            <w:tcW w:w="709" w:type="dxa"/>
          </w:tcPr>
          <w:p w:rsidR="004C1D84" w:rsidRPr="00925038" w:rsidRDefault="004C1D84" w:rsidP="00910003">
            <w:pPr>
              <w:spacing w:after="0"/>
              <w:rPr>
                <w:sz w:val="16"/>
                <w:szCs w:val="16"/>
              </w:rPr>
            </w:pPr>
            <w:r>
              <w:rPr>
                <w:sz w:val="16"/>
                <w:szCs w:val="16"/>
              </w:rPr>
              <w:t>1</w:t>
            </w:r>
          </w:p>
        </w:tc>
        <w:tc>
          <w:tcPr>
            <w:tcW w:w="2786" w:type="dxa"/>
          </w:tcPr>
          <w:p w:rsidR="00790A6B" w:rsidRDefault="00790A6B" w:rsidP="00790A6B">
            <w:pPr>
              <w:spacing w:after="0"/>
              <w:rPr>
                <w:sz w:val="16"/>
                <w:szCs w:val="16"/>
              </w:rPr>
            </w:pPr>
            <w:r w:rsidRPr="00790A6B">
              <w:rPr>
                <w:sz w:val="16"/>
                <w:szCs w:val="16"/>
              </w:rPr>
              <w:t xml:space="preserve">One GNSS based synchronization source </w:t>
            </w:r>
            <w:r>
              <w:rPr>
                <w:sz w:val="16"/>
                <w:szCs w:val="16"/>
              </w:rPr>
              <w:t xml:space="preserve">is configured </w:t>
            </w:r>
            <w:r w:rsidRPr="00790A6B">
              <w:rPr>
                <w:sz w:val="16"/>
                <w:szCs w:val="16"/>
              </w:rPr>
              <w:t>during the test. The test system emulate</w:t>
            </w:r>
            <w:r>
              <w:rPr>
                <w:sz w:val="16"/>
                <w:szCs w:val="16"/>
              </w:rPr>
              <w:t>s</w:t>
            </w:r>
            <w:r w:rsidRPr="00790A6B">
              <w:rPr>
                <w:sz w:val="16"/>
                <w:szCs w:val="16"/>
              </w:rPr>
              <w:t xml:space="preserve"> and send</w:t>
            </w:r>
            <w:r>
              <w:rPr>
                <w:sz w:val="16"/>
                <w:szCs w:val="16"/>
              </w:rPr>
              <w:t>s</w:t>
            </w:r>
            <w:r w:rsidRPr="00790A6B">
              <w:rPr>
                <w:sz w:val="16"/>
                <w:szCs w:val="16"/>
              </w:rPr>
              <w:t xml:space="preserve"> the GNSS signal to the UE</w:t>
            </w:r>
            <w:r w:rsidR="009063D4">
              <w:rPr>
                <w:sz w:val="16"/>
                <w:szCs w:val="16"/>
              </w:rPr>
              <w:t xml:space="preserve"> under test</w:t>
            </w:r>
            <w:r w:rsidRPr="00790A6B">
              <w:rPr>
                <w:sz w:val="16"/>
                <w:szCs w:val="16"/>
              </w:rPr>
              <w:t xml:space="preserve">. </w:t>
            </w:r>
          </w:p>
          <w:p w:rsidR="009063D4" w:rsidRPr="00790A6B" w:rsidRDefault="009063D4" w:rsidP="00790A6B">
            <w:pPr>
              <w:spacing w:after="0"/>
              <w:rPr>
                <w:sz w:val="16"/>
                <w:szCs w:val="16"/>
              </w:rPr>
            </w:pPr>
            <w:r w:rsidRPr="009063D4">
              <w:rPr>
                <w:sz w:val="16"/>
                <w:szCs w:val="16"/>
              </w:rPr>
              <w:t>The transmit timing accuracy is verified by the UE transmitting PSSCH and PSCCH.</w:t>
            </w:r>
          </w:p>
        </w:tc>
        <w:tc>
          <w:tcPr>
            <w:tcW w:w="2347" w:type="dxa"/>
          </w:tcPr>
          <w:p w:rsidR="004C1D84" w:rsidRPr="006C3411" w:rsidRDefault="004C1D84" w:rsidP="00910003">
            <w:pPr>
              <w:spacing w:after="0"/>
              <w:rPr>
                <w:i/>
                <w:sz w:val="16"/>
                <w:szCs w:val="16"/>
              </w:rPr>
            </w:pPr>
            <w:r w:rsidRPr="006C3411">
              <w:rPr>
                <w:i/>
                <w:sz w:val="16"/>
                <w:szCs w:val="16"/>
              </w:rPr>
              <w:t>Proposed section:</w:t>
            </w:r>
          </w:p>
          <w:p w:rsidR="004C1D84" w:rsidRDefault="004C1D84" w:rsidP="00910003">
            <w:pPr>
              <w:spacing w:after="0"/>
              <w:rPr>
                <w:i/>
                <w:sz w:val="16"/>
                <w:szCs w:val="16"/>
              </w:rPr>
            </w:pPr>
            <w:r w:rsidRPr="006C3411">
              <w:rPr>
                <w:i/>
                <w:sz w:val="16"/>
                <w:szCs w:val="16"/>
              </w:rPr>
              <w:t>A.</w:t>
            </w:r>
            <w:r>
              <w:rPr>
                <w:i/>
                <w:sz w:val="16"/>
                <w:szCs w:val="16"/>
              </w:rPr>
              <w:t>9.1</w:t>
            </w:r>
            <w:r w:rsidRPr="006C3411">
              <w:rPr>
                <w:i/>
                <w:sz w:val="16"/>
                <w:szCs w:val="16"/>
              </w:rPr>
              <w:t xml:space="preserve"> </w:t>
            </w:r>
            <w:r w:rsidRPr="0076218D">
              <w:rPr>
                <w:i/>
                <w:sz w:val="16"/>
                <w:szCs w:val="16"/>
              </w:rPr>
              <w:t>V2X UE transmit timing accuracy test</w:t>
            </w:r>
          </w:p>
          <w:p w:rsidR="004C1D84" w:rsidRPr="004069E9" w:rsidRDefault="004C1D84" w:rsidP="00910003">
            <w:pPr>
              <w:spacing w:after="0"/>
              <w:rPr>
                <w:rFonts w:eastAsia="Malgun Gothic"/>
                <w:i/>
                <w:sz w:val="16"/>
                <w:szCs w:val="16"/>
              </w:rPr>
            </w:pPr>
            <w:r w:rsidRPr="006C3411">
              <w:rPr>
                <w:i/>
                <w:sz w:val="16"/>
                <w:szCs w:val="16"/>
              </w:rPr>
              <w:t>A.</w:t>
            </w:r>
            <w:r>
              <w:rPr>
                <w:i/>
                <w:sz w:val="16"/>
                <w:szCs w:val="16"/>
              </w:rPr>
              <w:t>9.1.1</w:t>
            </w:r>
            <w:r w:rsidRPr="006C3411">
              <w:rPr>
                <w:i/>
                <w:sz w:val="16"/>
                <w:szCs w:val="16"/>
              </w:rPr>
              <w:t xml:space="preserve"> </w:t>
            </w:r>
            <w:r w:rsidRPr="0076218D">
              <w:rPr>
                <w:i/>
                <w:sz w:val="16"/>
                <w:szCs w:val="16"/>
              </w:rPr>
              <w:t>V2X UE transmit timing accuracy test when GNSS as the synchronization reference source</w:t>
            </w:r>
          </w:p>
        </w:tc>
      </w:tr>
      <w:tr w:rsidR="004C1D84" w:rsidRPr="00925038" w:rsidTr="00F84F56">
        <w:trPr>
          <w:jc w:val="center"/>
        </w:trPr>
        <w:tc>
          <w:tcPr>
            <w:tcW w:w="419" w:type="dxa"/>
            <w:vAlign w:val="center"/>
          </w:tcPr>
          <w:p w:rsidR="004C1D84" w:rsidRPr="00790A6B" w:rsidRDefault="00790A6B" w:rsidP="00910003">
            <w:pPr>
              <w:spacing w:after="0"/>
              <w:rPr>
                <w:rFonts w:eastAsiaTheme="minorEastAsia"/>
                <w:sz w:val="16"/>
                <w:szCs w:val="16"/>
                <w:lang w:eastAsia="zh-CN"/>
              </w:rPr>
            </w:pPr>
            <w:r>
              <w:rPr>
                <w:rFonts w:eastAsiaTheme="minorEastAsia" w:hint="eastAsia"/>
                <w:sz w:val="16"/>
                <w:szCs w:val="16"/>
                <w:lang w:eastAsia="zh-CN"/>
              </w:rPr>
              <w:t>2</w:t>
            </w:r>
          </w:p>
        </w:tc>
        <w:tc>
          <w:tcPr>
            <w:tcW w:w="1512" w:type="dxa"/>
            <w:vMerge/>
            <w:vAlign w:val="center"/>
          </w:tcPr>
          <w:p w:rsidR="004C1D84" w:rsidRPr="00925038" w:rsidRDefault="004C1D84" w:rsidP="00910003">
            <w:pPr>
              <w:spacing w:after="0"/>
              <w:rPr>
                <w:sz w:val="16"/>
                <w:szCs w:val="16"/>
              </w:rPr>
            </w:pPr>
          </w:p>
        </w:tc>
        <w:tc>
          <w:tcPr>
            <w:tcW w:w="2033" w:type="dxa"/>
          </w:tcPr>
          <w:p w:rsidR="004C1D84" w:rsidRPr="00925038" w:rsidRDefault="004C1D84" w:rsidP="004C1D84">
            <w:pPr>
              <w:spacing w:after="0"/>
              <w:rPr>
                <w:sz w:val="16"/>
                <w:szCs w:val="16"/>
              </w:rPr>
            </w:pPr>
            <w:r>
              <w:rPr>
                <w:sz w:val="16"/>
                <w:szCs w:val="16"/>
              </w:rPr>
              <w:t>V2X UE transmit timing accuracy test when gNB as the synchronization reference source</w:t>
            </w:r>
          </w:p>
        </w:tc>
        <w:tc>
          <w:tcPr>
            <w:tcW w:w="709" w:type="dxa"/>
          </w:tcPr>
          <w:p w:rsidR="004C1D84" w:rsidRPr="00925038" w:rsidRDefault="004C1D84" w:rsidP="00910003">
            <w:pPr>
              <w:spacing w:after="0"/>
              <w:rPr>
                <w:sz w:val="16"/>
                <w:szCs w:val="16"/>
              </w:rPr>
            </w:pPr>
            <w:r>
              <w:rPr>
                <w:sz w:val="16"/>
                <w:szCs w:val="16"/>
              </w:rPr>
              <w:t>1</w:t>
            </w:r>
          </w:p>
        </w:tc>
        <w:tc>
          <w:tcPr>
            <w:tcW w:w="2786" w:type="dxa"/>
          </w:tcPr>
          <w:p w:rsidR="009063D4" w:rsidRDefault="009063D4" w:rsidP="009063D4">
            <w:pPr>
              <w:spacing w:after="0"/>
              <w:rPr>
                <w:rFonts w:eastAsia="Malgun Gothic"/>
                <w:sz w:val="16"/>
                <w:szCs w:val="16"/>
              </w:rPr>
            </w:pPr>
            <w:r w:rsidRPr="00790A6B">
              <w:rPr>
                <w:sz w:val="16"/>
                <w:szCs w:val="16"/>
              </w:rPr>
              <w:t xml:space="preserve">One </w:t>
            </w:r>
            <w:r>
              <w:rPr>
                <w:sz w:val="16"/>
                <w:szCs w:val="16"/>
              </w:rPr>
              <w:t>active cell (PCell)</w:t>
            </w:r>
            <w:r w:rsidRPr="00790A6B">
              <w:rPr>
                <w:sz w:val="16"/>
                <w:szCs w:val="16"/>
              </w:rPr>
              <w:t xml:space="preserve"> </w:t>
            </w:r>
            <w:r>
              <w:rPr>
                <w:sz w:val="16"/>
                <w:szCs w:val="16"/>
              </w:rPr>
              <w:t xml:space="preserve">is configured </w:t>
            </w:r>
            <w:r w:rsidRPr="00790A6B">
              <w:rPr>
                <w:sz w:val="16"/>
                <w:szCs w:val="16"/>
              </w:rPr>
              <w:t xml:space="preserve">during the test. The </w:t>
            </w:r>
            <w:r>
              <w:rPr>
                <w:sz w:val="16"/>
                <w:szCs w:val="16"/>
              </w:rPr>
              <w:t>UE under test is synchronized to the configured active cell (PCell)</w:t>
            </w:r>
            <w:r w:rsidRPr="00790A6B">
              <w:rPr>
                <w:sz w:val="16"/>
                <w:szCs w:val="16"/>
              </w:rPr>
              <w:t xml:space="preserve">. </w:t>
            </w:r>
          </w:p>
          <w:p w:rsidR="004C1D84" w:rsidRPr="009063D4" w:rsidRDefault="009063D4" w:rsidP="009063D4">
            <w:pPr>
              <w:spacing w:after="0"/>
              <w:rPr>
                <w:sz w:val="16"/>
                <w:szCs w:val="16"/>
              </w:rPr>
            </w:pPr>
            <w:r w:rsidRPr="009063D4">
              <w:rPr>
                <w:sz w:val="16"/>
                <w:szCs w:val="16"/>
              </w:rPr>
              <w:lastRenderedPageBreak/>
              <w:t>The transmit timing accuracy is verified by using the transmission timing of PSSCH transmissions.</w:t>
            </w:r>
          </w:p>
        </w:tc>
        <w:tc>
          <w:tcPr>
            <w:tcW w:w="2347" w:type="dxa"/>
          </w:tcPr>
          <w:p w:rsidR="004C1D84" w:rsidRPr="006C3411" w:rsidRDefault="004C1D84" w:rsidP="00910003">
            <w:pPr>
              <w:spacing w:after="0"/>
              <w:rPr>
                <w:i/>
                <w:sz w:val="16"/>
                <w:szCs w:val="16"/>
              </w:rPr>
            </w:pPr>
            <w:r w:rsidRPr="006C3411">
              <w:rPr>
                <w:i/>
                <w:sz w:val="16"/>
                <w:szCs w:val="16"/>
              </w:rPr>
              <w:lastRenderedPageBreak/>
              <w:t>Proposed section:</w:t>
            </w:r>
          </w:p>
          <w:p w:rsidR="004C1D84" w:rsidRPr="00925038" w:rsidRDefault="004C1D84" w:rsidP="004C1D84">
            <w:pPr>
              <w:spacing w:after="0"/>
              <w:rPr>
                <w:sz w:val="16"/>
                <w:szCs w:val="16"/>
              </w:rPr>
            </w:pPr>
            <w:r w:rsidRPr="006C3411">
              <w:rPr>
                <w:i/>
                <w:sz w:val="16"/>
                <w:szCs w:val="16"/>
              </w:rPr>
              <w:t>A.</w:t>
            </w:r>
            <w:r>
              <w:rPr>
                <w:i/>
                <w:sz w:val="16"/>
                <w:szCs w:val="16"/>
              </w:rPr>
              <w:t>9.1.1</w:t>
            </w:r>
            <w:r w:rsidRPr="006C3411">
              <w:rPr>
                <w:i/>
                <w:sz w:val="16"/>
                <w:szCs w:val="16"/>
              </w:rPr>
              <w:t xml:space="preserve"> </w:t>
            </w:r>
            <w:r w:rsidRPr="0076218D">
              <w:rPr>
                <w:i/>
                <w:sz w:val="16"/>
                <w:szCs w:val="16"/>
              </w:rPr>
              <w:t xml:space="preserve">V2X UE transmit timing accuracy test when </w:t>
            </w:r>
            <w:r>
              <w:rPr>
                <w:i/>
                <w:sz w:val="16"/>
                <w:szCs w:val="16"/>
              </w:rPr>
              <w:t>gNB</w:t>
            </w:r>
            <w:r w:rsidRPr="0076218D">
              <w:rPr>
                <w:i/>
                <w:sz w:val="16"/>
                <w:szCs w:val="16"/>
              </w:rPr>
              <w:t xml:space="preserve"> as the synchronization reference source</w:t>
            </w:r>
          </w:p>
        </w:tc>
      </w:tr>
      <w:tr w:rsidR="004C1D84" w:rsidRPr="00925038" w:rsidTr="00F84F56">
        <w:trPr>
          <w:jc w:val="center"/>
        </w:trPr>
        <w:tc>
          <w:tcPr>
            <w:tcW w:w="419" w:type="dxa"/>
            <w:vAlign w:val="center"/>
          </w:tcPr>
          <w:p w:rsidR="004C1D84" w:rsidRPr="00790A6B" w:rsidRDefault="00790A6B" w:rsidP="004C1D84">
            <w:pPr>
              <w:spacing w:after="0"/>
              <w:rPr>
                <w:rFonts w:eastAsiaTheme="minorEastAsia"/>
                <w:sz w:val="16"/>
                <w:szCs w:val="16"/>
                <w:lang w:eastAsia="zh-CN"/>
              </w:rPr>
            </w:pPr>
            <w:r>
              <w:rPr>
                <w:rFonts w:eastAsiaTheme="minorEastAsia" w:hint="eastAsia"/>
                <w:sz w:val="16"/>
                <w:szCs w:val="16"/>
                <w:lang w:eastAsia="zh-CN"/>
              </w:rPr>
              <w:t>3</w:t>
            </w:r>
          </w:p>
        </w:tc>
        <w:tc>
          <w:tcPr>
            <w:tcW w:w="1512" w:type="dxa"/>
            <w:vMerge/>
            <w:vAlign w:val="center"/>
          </w:tcPr>
          <w:p w:rsidR="004C1D84" w:rsidRPr="00925038" w:rsidRDefault="004C1D84" w:rsidP="004C1D84">
            <w:pPr>
              <w:spacing w:after="0"/>
              <w:rPr>
                <w:sz w:val="16"/>
                <w:szCs w:val="16"/>
              </w:rPr>
            </w:pPr>
          </w:p>
        </w:tc>
        <w:tc>
          <w:tcPr>
            <w:tcW w:w="2033" w:type="dxa"/>
          </w:tcPr>
          <w:p w:rsidR="004C1D84" w:rsidRDefault="004C1D84" w:rsidP="004C1D84">
            <w:pPr>
              <w:spacing w:after="0"/>
              <w:rPr>
                <w:sz w:val="16"/>
                <w:szCs w:val="16"/>
              </w:rPr>
            </w:pPr>
            <w:r>
              <w:rPr>
                <w:sz w:val="16"/>
                <w:szCs w:val="16"/>
              </w:rPr>
              <w:t>V2X UE transmit timing accuracy test when eNB as the synchronization reference source</w:t>
            </w:r>
          </w:p>
        </w:tc>
        <w:tc>
          <w:tcPr>
            <w:tcW w:w="709" w:type="dxa"/>
          </w:tcPr>
          <w:p w:rsidR="004C1D84" w:rsidRPr="004C1D84" w:rsidRDefault="004C1D84" w:rsidP="004C1D84">
            <w:pPr>
              <w:spacing w:after="0"/>
              <w:rPr>
                <w:rFonts w:eastAsiaTheme="minorEastAsia"/>
                <w:sz w:val="16"/>
                <w:szCs w:val="16"/>
                <w:lang w:eastAsia="zh-CN"/>
              </w:rPr>
            </w:pPr>
            <w:r>
              <w:rPr>
                <w:rFonts w:eastAsiaTheme="minorEastAsia" w:hint="eastAsia"/>
                <w:sz w:val="16"/>
                <w:szCs w:val="16"/>
                <w:lang w:eastAsia="zh-CN"/>
              </w:rPr>
              <w:t>1</w:t>
            </w:r>
          </w:p>
        </w:tc>
        <w:tc>
          <w:tcPr>
            <w:tcW w:w="2786" w:type="dxa"/>
          </w:tcPr>
          <w:p w:rsidR="009063D4" w:rsidRDefault="009063D4" w:rsidP="009063D4">
            <w:pPr>
              <w:spacing w:after="0"/>
              <w:rPr>
                <w:rFonts w:eastAsia="Malgun Gothic"/>
                <w:sz w:val="16"/>
                <w:szCs w:val="16"/>
              </w:rPr>
            </w:pPr>
            <w:r w:rsidRPr="00790A6B">
              <w:rPr>
                <w:sz w:val="16"/>
                <w:szCs w:val="16"/>
              </w:rPr>
              <w:t xml:space="preserve">One </w:t>
            </w:r>
            <w:r>
              <w:rPr>
                <w:sz w:val="16"/>
                <w:szCs w:val="16"/>
              </w:rPr>
              <w:t>active cell (PCell)</w:t>
            </w:r>
            <w:r w:rsidRPr="00790A6B">
              <w:rPr>
                <w:sz w:val="16"/>
                <w:szCs w:val="16"/>
              </w:rPr>
              <w:t xml:space="preserve"> </w:t>
            </w:r>
            <w:r>
              <w:rPr>
                <w:sz w:val="16"/>
                <w:szCs w:val="16"/>
              </w:rPr>
              <w:t xml:space="preserve">is configured </w:t>
            </w:r>
            <w:r w:rsidRPr="00790A6B">
              <w:rPr>
                <w:sz w:val="16"/>
                <w:szCs w:val="16"/>
              </w:rPr>
              <w:t xml:space="preserve">during the test. The </w:t>
            </w:r>
            <w:r>
              <w:rPr>
                <w:sz w:val="16"/>
                <w:szCs w:val="16"/>
              </w:rPr>
              <w:t>UE under test is synchronized to the configured active cell (PCell)</w:t>
            </w:r>
            <w:r w:rsidRPr="00790A6B">
              <w:rPr>
                <w:sz w:val="16"/>
                <w:szCs w:val="16"/>
              </w:rPr>
              <w:t xml:space="preserve">. </w:t>
            </w:r>
          </w:p>
          <w:p w:rsidR="004C1D84" w:rsidRPr="00E34C2A" w:rsidRDefault="009063D4" w:rsidP="009063D4">
            <w:pPr>
              <w:spacing w:after="0"/>
              <w:rPr>
                <w:sz w:val="16"/>
                <w:szCs w:val="16"/>
              </w:rPr>
            </w:pPr>
            <w:r w:rsidRPr="009063D4">
              <w:rPr>
                <w:sz w:val="16"/>
                <w:szCs w:val="16"/>
              </w:rPr>
              <w:t>The transmit timing accuracy is verified by using the transmission timing of PSSCH transmissions.</w:t>
            </w:r>
          </w:p>
        </w:tc>
        <w:tc>
          <w:tcPr>
            <w:tcW w:w="2347" w:type="dxa"/>
          </w:tcPr>
          <w:p w:rsidR="004C1D84" w:rsidRPr="006C3411" w:rsidRDefault="004C1D84" w:rsidP="004C1D84">
            <w:pPr>
              <w:spacing w:after="0"/>
              <w:rPr>
                <w:i/>
                <w:sz w:val="16"/>
                <w:szCs w:val="16"/>
              </w:rPr>
            </w:pPr>
            <w:r w:rsidRPr="006C3411">
              <w:rPr>
                <w:i/>
                <w:sz w:val="16"/>
                <w:szCs w:val="16"/>
              </w:rPr>
              <w:t>Proposed section:</w:t>
            </w:r>
          </w:p>
          <w:p w:rsidR="004C1D84" w:rsidRPr="00925038" w:rsidRDefault="004C1D84" w:rsidP="004C1D84">
            <w:pPr>
              <w:spacing w:after="0"/>
              <w:rPr>
                <w:sz w:val="16"/>
                <w:szCs w:val="16"/>
              </w:rPr>
            </w:pPr>
            <w:r w:rsidRPr="006C3411">
              <w:rPr>
                <w:i/>
                <w:sz w:val="16"/>
                <w:szCs w:val="16"/>
              </w:rPr>
              <w:t>A.</w:t>
            </w:r>
            <w:r>
              <w:rPr>
                <w:i/>
                <w:sz w:val="16"/>
                <w:szCs w:val="16"/>
              </w:rPr>
              <w:t>9.1.3</w:t>
            </w:r>
            <w:r w:rsidRPr="006C3411">
              <w:rPr>
                <w:i/>
                <w:sz w:val="16"/>
                <w:szCs w:val="16"/>
              </w:rPr>
              <w:t xml:space="preserve"> </w:t>
            </w:r>
            <w:r w:rsidRPr="0076218D">
              <w:rPr>
                <w:i/>
                <w:sz w:val="16"/>
                <w:szCs w:val="16"/>
              </w:rPr>
              <w:t xml:space="preserve">V2X UE transmit timing accuracy test when </w:t>
            </w:r>
            <w:r>
              <w:rPr>
                <w:i/>
                <w:sz w:val="16"/>
                <w:szCs w:val="16"/>
              </w:rPr>
              <w:t>eNB</w:t>
            </w:r>
            <w:r w:rsidRPr="0076218D">
              <w:rPr>
                <w:i/>
                <w:sz w:val="16"/>
                <w:szCs w:val="16"/>
              </w:rPr>
              <w:t xml:space="preserve"> as the synchronization reference source</w:t>
            </w:r>
          </w:p>
        </w:tc>
      </w:tr>
      <w:tr w:rsidR="004C1D84" w:rsidRPr="00925038" w:rsidTr="00F84F56">
        <w:trPr>
          <w:jc w:val="center"/>
        </w:trPr>
        <w:tc>
          <w:tcPr>
            <w:tcW w:w="419" w:type="dxa"/>
            <w:vAlign w:val="center"/>
          </w:tcPr>
          <w:p w:rsidR="004C1D84" w:rsidRPr="00790A6B" w:rsidRDefault="00790A6B" w:rsidP="004C1D84">
            <w:pPr>
              <w:spacing w:after="0"/>
              <w:rPr>
                <w:rFonts w:eastAsiaTheme="minorEastAsia"/>
                <w:sz w:val="16"/>
                <w:szCs w:val="16"/>
                <w:lang w:eastAsia="zh-CN"/>
              </w:rPr>
            </w:pPr>
            <w:r>
              <w:rPr>
                <w:rFonts w:eastAsiaTheme="minorEastAsia" w:hint="eastAsia"/>
                <w:sz w:val="16"/>
                <w:szCs w:val="16"/>
                <w:lang w:eastAsia="zh-CN"/>
              </w:rPr>
              <w:t>4</w:t>
            </w:r>
          </w:p>
        </w:tc>
        <w:tc>
          <w:tcPr>
            <w:tcW w:w="1512" w:type="dxa"/>
            <w:vMerge/>
            <w:vAlign w:val="center"/>
          </w:tcPr>
          <w:p w:rsidR="004C1D84" w:rsidRPr="00925038" w:rsidRDefault="004C1D84" w:rsidP="004C1D84">
            <w:pPr>
              <w:spacing w:after="0"/>
              <w:rPr>
                <w:sz w:val="16"/>
                <w:szCs w:val="16"/>
              </w:rPr>
            </w:pPr>
          </w:p>
        </w:tc>
        <w:tc>
          <w:tcPr>
            <w:tcW w:w="2033" w:type="dxa"/>
          </w:tcPr>
          <w:p w:rsidR="004C1D84" w:rsidRDefault="004C1D84" w:rsidP="004C1D84">
            <w:pPr>
              <w:spacing w:after="0"/>
              <w:rPr>
                <w:sz w:val="16"/>
                <w:szCs w:val="16"/>
              </w:rPr>
            </w:pPr>
            <w:r>
              <w:rPr>
                <w:sz w:val="16"/>
                <w:szCs w:val="16"/>
              </w:rPr>
              <w:t>V2X UE transmit timing accuracy test when SyncRef UE as the synchronization reference source</w:t>
            </w:r>
          </w:p>
        </w:tc>
        <w:tc>
          <w:tcPr>
            <w:tcW w:w="709" w:type="dxa"/>
          </w:tcPr>
          <w:p w:rsidR="004C1D84" w:rsidRPr="004C1D84" w:rsidRDefault="004C1D84" w:rsidP="004C1D84">
            <w:pPr>
              <w:spacing w:after="0"/>
              <w:rPr>
                <w:rFonts w:eastAsiaTheme="minorEastAsia"/>
                <w:sz w:val="16"/>
                <w:szCs w:val="16"/>
                <w:lang w:eastAsia="zh-CN"/>
              </w:rPr>
            </w:pPr>
            <w:r>
              <w:rPr>
                <w:rFonts w:eastAsiaTheme="minorEastAsia" w:hint="eastAsia"/>
                <w:sz w:val="16"/>
                <w:szCs w:val="16"/>
                <w:lang w:eastAsia="zh-CN"/>
              </w:rPr>
              <w:t>1</w:t>
            </w:r>
          </w:p>
        </w:tc>
        <w:tc>
          <w:tcPr>
            <w:tcW w:w="2786" w:type="dxa"/>
          </w:tcPr>
          <w:p w:rsidR="009063D4" w:rsidRDefault="009063D4" w:rsidP="009063D4">
            <w:pPr>
              <w:spacing w:after="0"/>
              <w:rPr>
                <w:rFonts w:eastAsia="Malgun Gothic"/>
                <w:sz w:val="16"/>
                <w:szCs w:val="16"/>
              </w:rPr>
            </w:pPr>
            <w:r w:rsidRPr="00790A6B">
              <w:rPr>
                <w:sz w:val="16"/>
                <w:szCs w:val="16"/>
              </w:rPr>
              <w:t xml:space="preserve">One </w:t>
            </w:r>
            <w:r>
              <w:rPr>
                <w:sz w:val="16"/>
                <w:szCs w:val="16"/>
              </w:rPr>
              <w:t>active SyncRef UE</w:t>
            </w:r>
            <w:r w:rsidRPr="00790A6B">
              <w:rPr>
                <w:sz w:val="16"/>
                <w:szCs w:val="16"/>
              </w:rPr>
              <w:t xml:space="preserve"> </w:t>
            </w:r>
            <w:r>
              <w:rPr>
                <w:sz w:val="16"/>
                <w:szCs w:val="16"/>
              </w:rPr>
              <w:t xml:space="preserve">is configured </w:t>
            </w:r>
            <w:r w:rsidRPr="00790A6B">
              <w:rPr>
                <w:sz w:val="16"/>
                <w:szCs w:val="16"/>
              </w:rPr>
              <w:t>during the test</w:t>
            </w:r>
            <w:r>
              <w:rPr>
                <w:sz w:val="16"/>
                <w:szCs w:val="16"/>
              </w:rPr>
              <w:t xml:space="preserve"> without either serving cell and or GNSS signals</w:t>
            </w:r>
            <w:r w:rsidRPr="00790A6B">
              <w:rPr>
                <w:sz w:val="16"/>
                <w:szCs w:val="16"/>
              </w:rPr>
              <w:t xml:space="preserve">. The </w:t>
            </w:r>
            <w:r>
              <w:rPr>
                <w:sz w:val="16"/>
                <w:szCs w:val="16"/>
              </w:rPr>
              <w:t>UE under test is synchronized to the configured active SyncRef UE</w:t>
            </w:r>
            <w:r w:rsidRPr="00790A6B">
              <w:rPr>
                <w:sz w:val="16"/>
                <w:szCs w:val="16"/>
              </w:rPr>
              <w:t xml:space="preserve">. </w:t>
            </w:r>
          </w:p>
          <w:p w:rsidR="004C1D84" w:rsidRPr="00E34C2A" w:rsidRDefault="009063D4" w:rsidP="009063D4">
            <w:pPr>
              <w:spacing w:after="0"/>
              <w:rPr>
                <w:sz w:val="16"/>
                <w:szCs w:val="16"/>
              </w:rPr>
            </w:pPr>
            <w:r w:rsidRPr="009063D4">
              <w:rPr>
                <w:sz w:val="16"/>
                <w:szCs w:val="16"/>
              </w:rPr>
              <w:t>The transmit timing accuracy is verified by using the transmission timing of PSSCH transmissions.</w:t>
            </w:r>
          </w:p>
        </w:tc>
        <w:tc>
          <w:tcPr>
            <w:tcW w:w="2347" w:type="dxa"/>
          </w:tcPr>
          <w:p w:rsidR="004C1D84" w:rsidRPr="006C3411" w:rsidRDefault="004C1D84" w:rsidP="004C1D84">
            <w:pPr>
              <w:spacing w:after="0"/>
              <w:rPr>
                <w:i/>
                <w:sz w:val="16"/>
                <w:szCs w:val="16"/>
              </w:rPr>
            </w:pPr>
            <w:r w:rsidRPr="006C3411">
              <w:rPr>
                <w:i/>
                <w:sz w:val="16"/>
                <w:szCs w:val="16"/>
              </w:rPr>
              <w:t>Proposed section:</w:t>
            </w:r>
          </w:p>
          <w:p w:rsidR="004C1D84" w:rsidRPr="00925038" w:rsidRDefault="004C1D84" w:rsidP="004C1D84">
            <w:pPr>
              <w:spacing w:after="0"/>
              <w:rPr>
                <w:sz w:val="16"/>
                <w:szCs w:val="16"/>
              </w:rPr>
            </w:pPr>
            <w:r w:rsidRPr="006C3411">
              <w:rPr>
                <w:i/>
                <w:sz w:val="16"/>
                <w:szCs w:val="16"/>
              </w:rPr>
              <w:t>A.</w:t>
            </w:r>
            <w:r>
              <w:rPr>
                <w:i/>
                <w:sz w:val="16"/>
                <w:szCs w:val="16"/>
              </w:rPr>
              <w:t>9.1.4</w:t>
            </w:r>
            <w:r w:rsidRPr="006C3411">
              <w:rPr>
                <w:i/>
                <w:sz w:val="16"/>
                <w:szCs w:val="16"/>
              </w:rPr>
              <w:t xml:space="preserve"> </w:t>
            </w:r>
            <w:r w:rsidRPr="0076218D">
              <w:rPr>
                <w:i/>
                <w:sz w:val="16"/>
                <w:szCs w:val="16"/>
              </w:rPr>
              <w:t xml:space="preserve">V2X UE transmit timing accuracy test when </w:t>
            </w:r>
            <w:r>
              <w:rPr>
                <w:i/>
                <w:sz w:val="16"/>
                <w:szCs w:val="16"/>
              </w:rPr>
              <w:t>SyncRef UE</w:t>
            </w:r>
            <w:r w:rsidRPr="0076218D">
              <w:rPr>
                <w:i/>
                <w:sz w:val="16"/>
                <w:szCs w:val="16"/>
              </w:rPr>
              <w:t xml:space="preserve"> as the synchronization reference source</w:t>
            </w:r>
          </w:p>
        </w:tc>
      </w:tr>
      <w:tr w:rsidR="0068240F" w:rsidRPr="00925038" w:rsidTr="00F84F56">
        <w:trPr>
          <w:trHeight w:val="1635"/>
          <w:jc w:val="center"/>
        </w:trPr>
        <w:tc>
          <w:tcPr>
            <w:tcW w:w="419" w:type="dxa"/>
            <w:vAlign w:val="center"/>
          </w:tcPr>
          <w:p w:rsidR="0068240F" w:rsidRDefault="00790A6B" w:rsidP="004C1D84">
            <w:pPr>
              <w:spacing w:after="0"/>
              <w:rPr>
                <w:sz w:val="16"/>
                <w:szCs w:val="16"/>
              </w:rPr>
            </w:pPr>
            <w:r>
              <w:rPr>
                <w:sz w:val="16"/>
                <w:szCs w:val="16"/>
              </w:rPr>
              <w:t>5</w:t>
            </w:r>
          </w:p>
        </w:tc>
        <w:tc>
          <w:tcPr>
            <w:tcW w:w="1512" w:type="dxa"/>
            <w:vMerge w:val="restart"/>
            <w:vAlign w:val="center"/>
          </w:tcPr>
          <w:p w:rsidR="0068240F" w:rsidRPr="00EB2493" w:rsidRDefault="0068240F" w:rsidP="004C1D84">
            <w:pPr>
              <w:spacing w:after="0"/>
              <w:rPr>
                <w:rFonts w:eastAsia="宋体"/>
                <w:sz w:val="16"/>
                <w:szCs w:val="16"/>
                <w:lang w:eastAsia="zh-CN"/>
              </w:rPr>
            </w:pPr>
            <w:r w:rsidRPr="004C1D84">
              <w:rPr>
                <w:sz w:val="16"/>
                <w:szCs w:val="16"/>
              </w:rPr>
              <w:t>Initiation/Cease of SLSS transmissions</w:t>
            </w:r>
            <w:r>
              <w:rPr>
                <w:sz w:val="16"/>
                <w:szCs w:val="16"/>
              </w:rPr>
              <w:t xml:space="preserve"> (Section 12.3)</w:t>
            </w:r>
          </w:p>
        </w:tc>
        <w:tc>
          <w:tcPr>
            <w:tcW w:w="2033" w:type="dxa"/>
          </w:tcPr>
          <w:p w:rsidR="0068240F" w:rsidRPr="00925038" w:rsidRDefault="0068240F" w:rsidP="0068240F">
            <w:pPr>
              <w:spacing w:after="0"/>
              <w:rPr>
                <w:sz w:val="16"/>
                <w:szCs w:val="16"/>
              </w:rPr>
            </w:pPr>
            <w:r>
              <w:rPr>
                <w:sz w:val="16"/>
                <w:szCs w:val="16"/>
              </w:rPr>
              <w:t>I</w:t>
            </w:r>
            <w:r w:rsidRPr="00B92CE4">
              <w:rPr>
                <w:sz w:val="16"/>
                <w:szCs w:val="16"/>
              </w:rPr>
              <w:t xml:space="preserve">nitiation/Cease of SLSS </w:t>
            </w:r>
            <w:r>
              <w:rPr>
                <w:sz w:val="16"/>
                <w:szCs w:val="16"/>
              </w:rPr>
              <w:t>t</w:t>
            </w:r>
            <w:r w:rsidRPr="00B92CE4">
              <w:rPr>
                <w:sz w:val="16"/>
                <w:szCs w:val="16"/>
              </w:rPr>
              <w:t xml:space="preserve">ransmission </w:t>
            </w:r>
            <w:r>
              <w:rPr>
                <w:sz w:val="16"/>
                <w:szCs w:val="16"/>
              </w:rPr>
              <w:t>test</w:t>
            </w:r>
            <w:r w:rsidRPr="00B92CE4">
              <w:rPr>
                <w:sz w:val="16"/>
                <w:szCs w:val="16"/>
              </w:rPr>
              <w:t xml:space="preserve"> </w:t>
            </w:r>
            <w:r>
              <w:rPr>
                <w:sz w:val="16"/>
                <w:szCs w:val="16"/>
              </w:rPr>
              <w:t>when</w:t>
            </w:r>
            <w:r w:rsidRPr="00B92CE4">
              <w:rPr>
                <w:sz w:val="16"/>
                <w:szCs w:val="16"/>
              </w:rPr>
              <w:t xml:space="preserve"> </w:t>
            </w:r>
            <w:r>
              <w:rPr>
                <w:sz w:val="16"/>
                <w:szCs w:val="16"/>
              </w:rPr>
              <w:t>g</w:t>
            </w:r>
            <w:r w:rsidRPr="0068240F">
              <w:rPr>
                <w:rFonts w:hint="eastAsia"/>
                <w:sz w:val="16"/>
                <w:szCs w:val="16"/>
              </w:rPr>
              <w:t xml:space="preserve">NB </w:t>
            </w:r>
            <w:r w:rsidRPr="00B92CE4">
              <w:rPr>
                <w:sz w:val="16"/>
                <w:szCs w:val="16"/>
              </w:rPr>
              <w:t xml:space="preserve">as </w:t>
            </w:r>
            <w:r>
              <w:rPr>
                <w:sz w:val="16"/>
                <w:szCs w:val="16"/>
              </w:rPr>
              <w:t>the synchronization reference source</w:t>
            </w:r>
          </w:p>
        </w:tc>
        <w:tc>
          <w:tcPr>
            <w:tcW w:w="709" w:type="dxa"/>
          </w:tcPr>
          <w:p w:rsidR="0068240F" w:rsidRPr="00925038" w:rsidRDefault="0068240F" w:rsidP="004C1D84">
            <w:pPr>
              <w:spacing w:after="0"/>
              <w:rPr>
                <w:sz w:val="16"/>
                <w:szCs w:val="16"/>
              </w:rPr>
            </w:pPr>
            <w:r>
              <w:rPr>
                <w:sz w:val="16"/>
                <w:szCs w:val="16"/>
              </w:rPr>
              <w:t>1</w:t>
            </w:r>
          </w:p>
        </w:tc>
        <w:tc>
          <w:tcPr>
            <w:tcW w:w="2786" w:type="dxa"/>
          </w:tcPr>
          <w:p w:rsidR="00F538F8" w:rsidRDefault="00F538F8" w:rsidP="00F538F8">
            <w:pPr>
              <w:spacing w:after="0"/>
              <w:rPr>
                <w:sz w:val="16"/>
                <w:szCs w:val="16"/>
              </w:rPr>
            </w:pPr>
            <w:r>
              <w:rPr>
                <w:sz w:val="16"/>
                <w:szCs w:val="16"/>
              </w:rPr>
              <w:t>O</w:t>
            </w:r>
            <w:r w:rsidRPr="00F538F8">
              <w:rPr>
                <w:sz w:val="16"/>
                <w:szCs w:val="16"/>
              </w:rPr>
              <w:t xml:space="preserve">ne active cell in this test. </w:t>
            </w:r>
          </w:p>
          <w:p w:rsidR="00F538F8" w:rsidRDefault="00F538F8" w:rsidP="00F538F8">
            <w:pPr>
              <w:spacing w:after="0"/>
              <w:rPr>
                <w:sz w:val="16"/>
                <w:szCs w:val="16"/>
              </w:rPr>
            </w:pPr>
            <w:r>
              <w:rPr>
                <w:sz w:val="16"/>
                <w:szCs w:val="16"/>
              </w:rPr>
              <w:t>T1:</w:t>
            </w:r>
            <w:r w:rsidRPr="00F538F8">
              <w:rPr>
                <w:sz w:val="16"/>
                <w:szCs w:val="16"/>
              </w:rPr>
              <w:t xml:space="preserve"> the RSRP of the PCell is above syncTxThreshIC and the UE is not expected to be transmitting SLSS. </w:t>
            </w:r>
          </w:p>
          <w:p w:rsidR="00F538F8" w:rsidRDefault="00F538F8" w:rsidP="00F538F8">
            <w:pPr>
              <w:spacing w:after="0"/>
              <w:rPr>
                <w:sz w:val="16"/>
                <w:szCs w:val="16"/>
              </w:rPr>
            </w:pPr>
            <w:r>
              <w:rPr>
                <w:sz w:val="16"/>
                <w:szCs w:val="16"/>
              </w:rPr>
              <w:t>T2:</w:t>
            </w:r>
            <w:r w:rsidRPr="00F538F8">
              <w:rPr>
                <w:sz w:val="16"/>
                <w:szCs w:val="16"/>
              </w:rPr>
              <w:t xml:space="preserve"> the RSRP of the PCell is lowered below syncTxThreshIC and the UE is expected to initiate SLSS transmissions. </w:t>
            </w:r>
          </w:p>
          <w:p w:rsidR="0068240F" w:rsidRPr="004069E9" w:rsidRDefault="00F538F8" w:rsidP="00F538F8">
            <w:pPr>
              <w:spacing w:after="0"/>
              <w:rPr>
                <w:rFonts w:eastAsia="宋体"/>
                <w:sz w:val="16"/>
                <w:szCs w:val="16"/>
                <w:lang w:eastAsia="zh-CN"/>
              </w:rPr>
            </w:pPr>
            <w:r w:rsidRPr="00F538F8">
              <w:rPr>
                <w:sz w:val="16"/>
                <w:szCs w:val="16"/>
              </w:rPr>
              <w:t>T3</w:t>
            </w:r>
            <w:r>
              <w:rPr>
                <w:sz w:val="16"/>
                <w:szCs w:val="16"/>
              </w:rPr>
              <w:t>:</w:t>
            </w:r>
            <w:r w:rsidRPr="00F538F8">
              <w:rPr>
                <w:sz w:val="16"/>
                <w:szCs w:val="16"/>
              </w:rPr>
              <w:t xml:space="preserve"> the RSRP of the PCell is increased back to be above syncTxThreshIC and the UE is expected to cease SLSS transmissions.</w:t>
            </w:r>
          </w:p>
        </w:tc>
        <w:tc>
          <w:tcPr>
            <w:tcW w:w="2347" w:type="dxa"/>
          </w:tcPr>
          <w:p w:rsidR="0068240F" w:rsidRPr="006C3411" w:rsidRDefault="0068240F" w:rsidP="004C1D84">
            <w:pPr>
              <w:spacing w:after="0"/>
              <w:rPr>
                <w:i/>
                <w:sz w:val="16"/>
                <w:szCs w:val="16"/>
              </w:rPr>
            </w:pPr>
            <w:r w:rsidRPr="006C3411">
              <w:rPr>
                <w:i/>
                <w:sz w:val="16"/>
                <w:szCs w:val="16"/>
              </w:rPr>
              <w:t>Proposed section:</w:t>
            </w:r>
          </w:p>
          <w:p w:rsidR="0068240F" w:rsidRDefault="0068240F" w:rsidP="004C1D84">
            <w:pPr>
              <w:spacing w:after="0"/>
              <w:rPr>
                <w:i/>
                <w:sz w:val="16"/>
                <w:szCs w:val="16"/>
              </w:rPr>
            </w:pPr>
            <w:r w:rsidRPr="006C3411">
              <w:rPr>
                <w:i/>
                <w:sz w:val="16"/>
                <w:szCs w:val="16"/>
              </w:rPr>
              <w:t>A.</w:t>
            </w:r>
            <w:r>
              <w:rPr>
                <w:i/>
                <w:sz w:val="16"/>
                <w:szCs w:val="16"/>
              </w:rPr>
              <w:t>9.2</w:t>
            </w:r>
            <w:r w:rsidRPr="0068240F">
              <w:rPr>
                <w:i/>
                <w:sz w:val="16"/>
                <w:szCs w:val="16"/>
              </w:rPr>
              <w:t xml:space="preserve"> Initiation/Cease of SLSS </w:t>
            </w:r>
            <w:r>
              <w:rPr>
                <w:i/>
                <w:sz w:val="16"/>
                <w:szCs w:val="16"/>
              </w:rPr>
              <w:t>T</w:t>
            </w:r>
            <w:r w:rsidRPr="0068240F">
              <w:rPr>
                <w:i/>
                <w:sz w:val="16"/>
                <w:szCs w:val="16"/>
              </w:rPr>
              <w:t xml:space="preserve">ransmission </w:t>
            </w:r>
            <w:r>
              <w:rPr>
                <w:i/>
                <w:sz w:val="16"/>
                <w:szCs w:val="16"/>
              </w:rPr>
              <w:t>T</w:t>
            </w:r>
            <w:r w:rsidRPr="0068240F">
              <w:rPr>
                <w:i/>
                <w:sz w:val="16"/>
                <w:szCs w:val="16"/>
              </w:rPr>
              <w:t>est</w:t>
            </w:r>
          </w:p>
          <w:p w:rsidR="0068240F" w:rsidRPr="004069E9" w:rsidRDefault="0068240F" w:rsidP="004C1D84">
            <w:pPr>
              <w:spacing w:after="0"/>
              <w:rPr>
                <w:rFonts w:eastAsia="Malgun Gothic"/>
                <w:i/>
                <w:sz w:val="16"/>
                <w:szCs w:val="16"/>
              </w:rPr>
            </w:pPr>
            <w:r w:rsidRPr="006C3411">
              <w:rPr>
                <w:i/>
                <w:sz w:val="16"/>
                <w:szCs w:val="16"/>
              </w:rPr>
              <w:t>A.</w:t>
            </w:r>
            <w:r>
              <w:rPr>
                <w:i/>
                <w:sz w:val="16"/>
                <w:szCs w:val="16"/>
              </w:rPr>
              <w:t>9.2.1</w:t>
            </w:r>
            <w:r w:rsidRPr="006C3411">
              <w:rPr>
                <w:i/>
                <w:sz w:val="16"/>
                <w:szCs w:val="16"/>
              </w:rPr>
              <w:t xml:space="preserve"> </w:t>
            </w:r>
            <w:r w:rsidRPr="0068240F">
              <w:rPr>
                <w:i/>
                <w:sz w:val="16"/>
                <w:szCs w:val="16"/>
              </w:rPr>
              <w:t>Initiation/Cease of SLSS transmission test when g</w:t>
            </w:r>
            <w:r w:rsidRPr="0068240F">
              <w:rPr>
                <w:rFonts w:hint="eastAsia"/>
                <w:i/>
                <w:sz w:val="16"/>
                <w:szCs w:val="16"/>
              </w:rPr>
              <w:t xml:space="preserve">NB </w:t>
            </w:r>
            <w:r w:rsidRPr="0068240F">
              <w:rPr>
                <w:i/>
                <w:sz w:val="16"/>
                <w:szCs w:val="16"/>
              </w:rPr>
              <w:t>as the synchronization reference source</w:t>
            </w:r>
          </w:p>
        </w:tc>
      </w:tr>
      <w:tr w:rsidR="0068240F" w:rsidRPr="00925038" w:rsidTr="00F84F56">
        <w:trPr>
          <w:trHeight w:val="1635"/>
          <w:jc w:val="center"/>
        </w:trPr>
        <w:tc>
          <w:tcPr>
            <w:tcW w:w="419" w:type="dxa"/>
            <w:vAlign w:val="center"/>
          </w:tcPr>
          <w:p w:rsidR="0068240F" w:rsidRPr="00790A6B" w:rsidRDefault="00790A6B" w:rsidP="004C1D84">
            <w:pPr>
              <w:spacing w:after="0"/>
              <w:rPr>
                <w:rFonts w:eastAsiaTheme="minorEastAsia"/>
                <w:sz w:val="16"/>
                <w:szCs w:val="16"/>
                <w:lang w:eastAsia="zh-CN"/>
              </w:rPr>
            </w:pPr>
            <w:r>
              <w:rPr>
                <w:rFonts w:eastAsiaTheme="minorEastAsia" w:hint="eastAsia"/>
                <w:sz w:val="16"/>
                <w:szCs w:val="16"/>
                <w:lang w:eastAsia="zh-CN"/>
              </w:rPr>
              <w:t>6</w:t>
            </w:r>
          </w:p>
        </w:tc>
        <w:tc>
          <w:tcPr>
            <w:tcW w:w="1512" w:type="dxa"/>
            <w:vMerge/>
            <w:vAlign w:val="center"/>
          </w:tcPr>
          <w:p w:rsidR="0068240F" w:rsidRDefault="0068240F" w:rsidP="004C1D84">
            <w:pPr>
              <w:spacing w:after="0"/>
              <w:rPr>
                <w:sz w:val="16"/>
                <w:szCs w:val="16"/>
              </w:rPr>
            </w:pPr>
          </w:p>
        </w:tc>
        <w:tc>
          <w:tcPr>
            <w:tcW w:w="2033" w:type="dxa"/>
          </w:tcPr>
          <w:p w:rsidR="0068240F" w:rsidRPr="00925038" w:rsidRDefault="0068240F" w:rsidP="004C1D84">
            <w:pPr>
              <w:spacing w:after="0"/>
              <w:rPr>
                <w:sz w:val="16"/>
                <w:szCs w:val="16"/>
              </w:rPr>
            </w:pPr>
            <w:r>
              <w:rPr>
                <w:sz w:val="16"/>
                <w:szCs w:val="16"/>
              </w:rPr>
              <w:t>I</w:t>
            </w:r>
            <w:r w:rsidRPr="00B92CE4">
              <w:rPr>
                <w:sz w:val="16"/>
                <w:szCs w:val="16"/>
              </w:rPr>
              <w:t xml:space="preserve">nitiation/Cease of SLSS </w:t>
            </w:r>
            <w:r>
              <w:rPr>
                <w:sz w:val="16"/>
                <w:szCs w:val="16"/>
              </w:rPr>
              <w:t>t</w:t>
            </w:r>
            <w:r w:rsidRPr="00B92CE4">
              <w:rPr>
                <w:sz w:val="16"/>
                <w:szCs w:val="16"/>
              </w:rPr>
              <w:t xml:space="preserve">ransmission </w:t>
            </w:r>
            <w:r>
              <w:rPr>
                <w:sz w:val="16"/>
                <w:szCs w:val="16"/>
              </w:rPr>
              <w:t>test</w:t>
            </w:r>
            <w:r w:rsidRPr="00B92CE4">
              <w:rPr>
                <w:sz w:val="16"/>
                <w:szCs w:val="16"/>
              </w:rPr>
              <w:t xml:space="preserve"> </w:t>
            </w:r>
            <w:r>
              <w:rPr>
                <w:sz w:val="16"/>
                <w:szCs w:val="16"/>
              </w:rPr>
              <w:t>when</w:t>
            </w:r>
            <w:r w:rsidRPr="00B92CE4">
              <w:rPr>
                <w:sz w:val="16"/>
                <w:szCs w:val="16"/>
              </w:rPr>
              <w:t xml:space="preserve"> </w:t>
            </w:r>
            <w:r>
              <w:rPr>
                <w:sz w:val="16"/>
                <w:szCs w:val="16"/>
              </w:rPr>
              <w:t>e</w:t>
            </w:r>
            <w:r w:rsidRPr="0068240F">
              <w:rPr>
                <w:rFonts w:hint="eastAsia"/>
                <w:sz w:val="16"/>
                <w:szCs w:val="16"/>
              </w:rPr>
              <w:t xml:space="preserve">NB </w:t>
            </w:r>
            <w:r w:rsidRPr="00B92CE4">
              <w:rPr>
                <w:sz w:val="16"/>
                <w:szCs w:val="16"/>
              </w:rPr>
              <w:t xml:space="preserve">as </w:t>
            </w:r>
            <w:r>
              <w:rPr>
                <w:sz w:val="16"/>
                <w:szCs w:val="16"/>
              </w:rPr>
              <w:t>the synchronization reference source</w:t>
            </w:r>
          </w:p>
        </w:tc>
        <w:tc>
          <w:tcPr>
            <w:tcW w:w="709" w:type="dxa"/>
          </w:tcPr>
          <w:p w:rsidR="0068240F" w:rsidRPr="00B944AF" w:rsidRDefault="0068240F" w:rsidP="004C1D84">
            <w:pPr>
              <w:spacing w:after="0"/>
              <w:rPr>
                <w:rFonts w:eastAsiaTheme="minorEastAsia"/>
                <w:sz w:val="16"/>
                <w:szCs w:val="16"/>
                <w:lang w:eastAsia="zh-CN"/>
              </w:rPr>
            </w:pPr>
            <w:r>
              <w:rPr>
                <w:rFonts w:eastAsiaTheme="minorEastAsia" w:hint="eastAsia"/>
                <w:sz w:val="16"/>
                <w:szCs w:val="16"/>
                <w:lang w:eastAsia="zh-CN"/>
              </w:rPr>
              <w:t>1</w:t>
            </w:r>
          </w:p>
        </w:tc>
        <w:tc>
          <w:tcPr>
            <w:tcW w:w="2786" w:type="dxa"/>
          </w:tcPr>
          <w:p w:rsidR="005802F5" w:rsidRDefault="005802F5" w:rsidP="005802F5">
            <w:pPr>
              <w:spacing w:after="0"/>
              <w:rPr>
                <w:sz w:val="16"/>
                <w:szCs w:val="16"/>
              </w:rPr>
            </w:pPr>
            <w:r>
              <w:rPr>
                <w:sz w:val="16"/>
                <w:szCs w:val="16"/>
              </w:rPr>
              <w:t>O</w:t>
            </w:r>
            <w:r w:rsidRPr="00F538F8">
              <w:rPr>
                <w:sz w:val="16"/>
                <w:szCs w:val="16"/>
              </w:rPr>
              <w:t xml:space="preserve">ne active cell in this test. </w:t>
            </w:r>
          </w:p>
          <w:p w:rsidR="005802F5" w:rsidRDefault="005802F5" w:rsidP="005802F5">
            <w:pPr>
              <w:spacing w:after="0"/>
              <w:rPr>
                <w:sz w:val="16"/>
                <w:szCs w:val="16"/>
              </w:rPr>
            </w:pPr>
            <w:r>
              <w:rPr>
                <w:sz w:val="16"/>
                <w:szCs w:val="16"/>
              </w:rPr>
              <w:t>T1:</w:t>
            </w:r>
            <w:r w:rsidRPr="00F538F8">
              <w:rPr>
                <w:sz w:val="16"/>
                <w:szCs w:val="16"/>
              </w:rPr>
              <w:t xml:space="preserve"> the RSRP of the </w:t>
            </w:r>
            <w:r>
              <w:rPr>
                <w:sz w:val="16"/>
                <w:szCs w:val="16"/>
              </w:rPr>
              <w:t xml:space="preserve">LTE </w:t>
            </w:r>
            <w:r w:rsidRPr="00F538F8">
              <w:rPr>
                <w:sz w:val="16"/>
                <w:szCs w:val="16"/>
              </w:rPr>
              <w:t xml:space="preserve">PCell is above syncTxThreshIC and the UE is not expected to be transmitting SLSS. </w:t>
            </w:r>
          </w:p>
          <w:p w:rsidR="005802F5" w:rsidRDefault="005802F5" w:rsidP="005802F5">
            <w:pPr>
              <w:spacing w:after="0"/>
              <w:rPr>
                <w:sz w:val="16"/>
                <w:szCs w:val="16"/>
              </w:rPr>
            </w:pPr>
            <w:r>
              <w:rPr>
                <w:sz w:val="16"/>
                <w:szCs w:val="16"/>
              </w:rPr>
              <w:t>T2:</w:t>
            </w:r>
            <w:r w:rsidRPr="00F538F8">
              <w:rPr>
                <w:sz w:val="16"/>
                <w:szCs w:val="16"/>
              </w:rPr>
              <w:t xml:space="preserve"> the RSRP of the </w:t>
            </w:r>
            <w:r>
              <w:rPr>
                <w:sz w:val="16"/>
                <w:szCs w:val="16"/>
              </w:rPr>
              <w:t xml:space="preserve">LTE </w:t>
            </w:r>
            <w:r w:rsidRPr="00F538F8">
              <w:rPr>
                <w:sz w:val="16"/>
                <w:szCs w:val="16"/>
              </w:rPr>
              <w:t xml:space="preserve">PCell is lowered below syncTxThreshIC and the UE is expected to initiate SLSS transmissions. </w:t>
            </w:r>
          </w:p>
          <w:p w:rsidR="0068240F" w:rsidRPr="00EB2493" w:rsidRDefault="005802F5" w:rsidP="005802F5">
            <w:pPr>
              <w:spacing w:after="0"/>
              <w:rPr>
                <w:rFonts w:eastAsia="宋体"/>
                <w:sz w:val="16"/>
                <w:szCs w:val="16"/>
                <w:lang w:eastAsia="zh-CN"/>
              </w:rPr>
            </w:pPr>
            <w:r w:rsidRPr="00F538F8">
              <w:rPr>
                <w:sz w:val="16"/>
                <w:szCs w:val="16"/>
              </w:rPr>
              <w:t>T3</w:t>
            </w:r>
            <w:r>
              <w:rPr>
                <w:sz w:val="16"/>
                <w:szCs w:val="16"/>
              </w:rPr>
              <w:t>:</w:t>
            </w:r>
            <w:r w:rsidRPr="00F538F8">
              <w:rPr>
                <w:sz w:val="16"/>
                <w:szCs w:val="16"/>
              </w:rPr>
              <w:t xml:space="preserve"> the RSRP of the </w:t>
            </w:r>
            <w:r>
              <w:rPr>
                <w:sz w:val="16"/>
                <w:szCs w:val="16"/>
              </w:rPr>
              <w:t xml:space="preserve">LTE </w:t>
            </w:r>
            <w:r w:rsidRPr="00F538F8">
              <w:rPr>
                <w:sz w:val="16"/>
                <w:szCs w:val="16"/>
              </w:rPr>
              <w:t>PCell is increased back to be above syncTxThreshIC and the UE is expected to cease SLSS transmissions.</w:t>
            </w:r>
          </w:p>
        </w:tc>
        <w:tc>
          <w:tcPr>
            <w:tcW w:w="2347" w:type="dxa"/>
          </w:tcPr>
          <w:p w:rsidR="0068240F" w:rsidRPr="006C3411" w:rsidRDefault="0068240F" w:rsidP="004C1D84">
            <w:pPr>
              <w:spacing w:after="0"/>
              <w:rPr>
                <w:i/>
                <w:sz w:val="16"/>
                <w:szCs w:val="16"/>
              </w:rPr>
            </w:pPr>
            <w:r w:rsidRPr="006C3411">
              <w:rPr>
                <w:i/>
                <w:sz w:val="16"/>
                <w:szCs w:val="16"/>
              </w:rPr>
              <w:t>Proposed section:</w:t>
            </w:r>
          </w:p>
          <w:p w:rsidR="0068240F" w:rsidRPr="00925038" w:rsidRDefault="0068240F" w:rsidP="004C1D84">
            <w:pPr>
              <w:spacing w:after="0"/>
              <w:rPr>
                <w:sz w:val="16"/>
                <w:szCs w:val="16"/>
              </w:rPr>
            </w:pPr>
            <w:r w:rsidRPr="006C3411">
              <w:rPr>
                <w:i/>
                <w:sz w:val="16"/>
                <w:szCs w:val="16"/>
              </w:rPr>
              <w:t>A.</w:t>
            </w:r>
            <w:r>
              <w:rPr>
                <w:i/>
                <w:sz w:val="16"/>
                <w:szCs w:val="16"/>
              </w:rPr>
              <w:t>9.2.2</w:t>
            </w:r>
            <w:r w:rsidRPr="006C3411">
              <w:rPr>
                <w:i/>
                <w:sz w:val="16"/>
                <w:szCs w:val="16"/>
              </w:rPr>
              <w:t xml:space="preserve"> </w:t>
            </w:r>
            <w:r w:rsidRPr="0068240F">
              <w:rPr>
                <w:i/>
                <w:sz w:val="16"/>
                <w:szCs w:val="16"/>
              </w:rPr>
              <w:t xml:space="preserve">Initiation/Cease of SLSS transmission test when </w:t>
            </w:r>
            <w:r>
              <w:rPr>
                <w:i/>
                <w:sz w:val="16"/>
                <w:szCs w:val="16"/>
              </w:rPr>
              <w:t>e</w:t>
            </w:r>
            <w:r w:rsidRPr="0068240F">
              <w:rPr>
                <w:rFonts w:hint="eastAsia"/>
                <w:i/>
                <w:sz w:val="16"/>
                <w:szCs w:val="16"/>
              </w:rPr>
              <w:t xml:space="preserve">NB </w:t>
            </w:r>
            <w:r w:rsidRPr="0068240F">
              <w:rPr>
                <w:i/>
                <w:sz w:val="16"/>
                <w:szCs w:val="16"/>
              </w:rPr>
              <w:t>as the synchronization reference source</w:t>
            </w:r>
          </w:p>
        </w:tc>
      </w:tr>
      <w:tr w:rsidR="0068240F" w:rsidRPr="00925038" w:rsidTr="00F84F56">
        <w:trPr>
          <w:trHeight w:val="1635"/>
          <w:jc w:val="center"/>
        </w:trPr>
        <w:tc>
          <w:tcPr>
            <w:tcW w:w="419" w:type="dxa"/>
            <w:vAlign w:val="center"/>
          </w:tcPr>
          <w:p w:rsidR="0068240F" w:rsidRPr="00790A6B" w:rsidRDefault="00790A6B" w:rsidP="004C1D84">
            <w:pPr>
              <w:spacing w:after="0"/>
              <w:rPr>
                <w:rFonts w:eastAsiaTheme="minorEastAsia"/>
                <w:sz w:val="16"/>
                <w:szCs w:val="16"/>
                <w:lang w:eastAsia="zh-CN"/>
              </w:rPr>
            </w:pPr>
            <w:r>
              <w:rPr>
                <w:rFonts w:eastAsiaTheme="minorEastAsia" w:hint="eastAsia"/>
                <w:sz w:val="16"/>
                <w:szCs w:val="16"/>
                <w:lang w:eastAsia="zh-CN"/>
              </w:rPr>
              <w:lastRenderedPageBreak/>
              <w:t>7</w:t>
            </w:r>
          </w:p>
        </w:tc>
        <w:tc>
          <w:tcPr>
            <w:tcW w:w="1512" w:type="dxa"/>
            <w:vMerge/>
            <w:vAlign w:val="center"/>
          </w:tcPr>
          <w:p w:rsidR="0068240F" w:rsidRDefault="0068240F" w:rsidP="004C1D84">
            <w:pPr>
              <w:spacing w:after="0"/>
              <w:rPr>
                <w:sz w:val="16"/>
                <w:szCs w:val="16"/>
              </w:rPr>
            </w:pPr>
          </w:p>
        </w:tc>
        <w:tc>
          <w:tcPr>
            <w:tcW w:w="2033" w:type="dxa"/>
          </w:tcPr>
          <w:p w:rsidR="0068240F" w:rsidRDefault="0068240F" w:rsidP="0068240F">
            <w:pPr>
              <w:spacing w:after="0"/>
              <w:rPr>
                <w:sz w:val="16"/>
                <w:szCs w:val="16"/>
              </w:rPr>
            </w:pPr>
            <w:r>
              <w:rPr>
                <w:sz w:val="16"/>
                <w:szCs w:val="16"/>
              </w:rPr>
              <w:t>I</w:t>
            </w:r>
            <w:r w:rsidRPr="00B92CE4">
              <w:rPr>
                <w:sz w:val="16"/>
                <w:szCs w:val="16"/>
              </w:rPr>
              <w:t xml:space="preserve">nitiation/Cease of SLSS </w:t>
            </w:r>
            <w:r>
              <w:rPr>
                <w:sz w:val="16"/>
                <w:szCs w:val="16"/>
              </w:rPr>
              <w:t>t</w:t>
            </w:r>
            <w:r w:rsidRPr="00B92CE4">
              <w:rPr>
                <w:sz w:val="16"/>
                <w:szCs w:val="16"/>
              </w:rPr>
              <w:t xml:space="preserve">ransmission </w:t>
            </w:r>
            <w:r>
              <w:rPr>
                <w:sz w:val="16"/>
                <w:szCs w:val="16"/>
              </w:rPr>
              <w:t>test</w:t>
            </w:r>
            <w:r w:rsidRPr="00B92CE4">
              <w:rPr>
                <w:sz w:val="16"/>
                <w:szCs w:val="16"/>
              </w:rPr>
              <w:t xml:space="preserve"> </w:t>
            </w:r>
            <w:r>
              <w:rPr>
                <w:sz w:val="16"/>
                <w:szCs w:val="16"/>
              </w:rPr>
              <w:t>when</w:t>
            </w:r>
            <w:r w:rsidRPr="00B92CE4">
              <w:rPr>
                <w:sz w:val="16"/>
                <w:szCs w:val="16"/>
              </w:rPr>
              <w:t xml:space="preserve"> </w:t>
            </w:r>
            <w:r>
              <w:rPr>
                <w:sz w:val="16"/>
                <w:szCs w:val="16"/>
              </w:rPr>
              <w:t>SyncRef UE</w:t>
            </w:r>
            <w:r w:rsidRPr="0068240F">
              <w:rPr>
                <w:rFonts w:hint="eastAsia"/>
                <w:sz w:val="16"/>
                <w:szCs w:val="16"/>
              </w:rPr>
              <w:t xml:space="preserve"> </w:t>
            </w:r>
            <w:r w:rsidRPr="00B92CE4">
              <w:rPr>
                <w:sz w:val="16"/>
                <w:szCs w:val="16"/>
              </w:rPr>
              <w:t xml:space="preserve">as </w:t>
            </w:r>
            <w:r>
              <w:rPr>
                <w:sz w:val="16"/>
                <w:szCs w:val="16"/>
              </w:rPr>
              <w:t>the synchronization reference source</w:t>
            </w:r>
          </w:p>
        </w:tc>
        <w:tc>
          <w:tcPr>
            <w:tcW w:w="709" w:type="dxa"/>
          </w:tcPr>
          <w:p w:rsidR="0068240F" w:rsidRDefault="0068240F" w:rsidP="004C1D84">
            <w:pPr>
              <w:spacing w:after="0"/>
              <w:rPr>
                <w:rFonts w:eastAsiaTheme="minorEastAsia"/>
                <w:sz w:val="16"/>
                <w:szCs w:val="16"/>
                <w:lang w:eastAsia="zh-CN"/>
              </w:rPr>
            </w:pPr>
            <w:r>
              <w:rPr>
                <w:rFonts w:eastAsiaTheme="minorEastAsia" w:hint="eastAsia"/>
                <w:sz w:val="16"/>
                <w:szCs w:val="16"/>
                <w:lang w:eastAsia="zh-CN"/>
              </w:rPr>
              <w:t>1</w:t>
            </w:r>
          </w:p>
        </w:tc>
        <w:tc>
          <w:tcPr>
            <w:tcW w:w="2786" w:type="dxa"/>
          </w:tcPr>
          <w:p w:rsidR="005802F5" w:rsidRDefault="005802F5" w:rsidP="005802F5">
            <w:pPr>
              <w:spacing w:after="0"/>
              <w:rPr>
                <w:sz w:val="16"/>
                <w:szCs w:val="16"/>
              </w:rPr>
            </w:pPr>
            <w:r>
              <w:rPr>
                <w:sz w:val="16"/>
                <w:szCs w:val="16"/>
              </w:rPr>
              <w:t>O</w:t>
            </w:r>
            <w:r w:rsidRPr="00F538F8">
              <w:rPr>
                <w:sz w:val="16"/>
                <w:szCs w:val="16"/>
              </w:rPr>
              <w:t xml:space="preserve">ne active </w:t>
            </w:r>
            <w:r w:rsidRPr="005802F5">
              <w:rPr>
                <w:sz w:val="16"/>
                <w:szCs w:val="16"/>
              </w:rPr>
              <w:t>SyncRef UE</w:t>
            </w:r>
            <w:r>
              <w:rPr>
                <w:sz w:val="16"/>
                <w:szCs w:val="16"/>
              </w:rPr>
              <w:t xml:space="preserve"> </w:t>
            </w:r>
            <w:r w:rsidRPr="00F538F8">
              <w:rPr>
                <w:sz w:val="16"/>
                <w:szCs w:val="16"/>
              </w:rPr>
              <w:t>in this test</w:t>
            </w:r>
            <w:r>
              <w:rPr>
                <w:sz w:val="16"/>
                <w:szCs w:val="16"/>
              </w:rPr>
              <w:t xml:space="preserve"> without either serving cell and or GNSS signals</w:t>
            </w:r>
            <w:r w:rsidRPr="00F538F8">
              <w:rPr>
                <w:sz w:val="16"/>
                <w:szCs w:val="16"/>
              </w:rPr>
              <w:t xml:space="preserve">. </w:t>
            </w:r>
          </w:p>
          <w:p w:rsidR="005802F5" w:rsidRDefault="005802F5" w:rsidP="005802F5">
            <w:pPr>
              <w:spacing w:after="0"/>
              <w:rPr>
                <w:sz w:val="16"/>
                <w:szCs w:val="16"/>
              </w:rPr>
            </w:pPr>
            <w:r>
              <w:rPr>
                <w:sz w:val="16"/>
                <w:szCs w:val="16"/>
              </w:rPr>
              <w:t>T1:</w:t>
            </w:r>
            <w:r w:rsidRPr="00F538F8">
              <w:rPr>
                <w:sz w:val="16"/>
                <w:szCs w:val="16"/>
              </w:rPr>
              <w:t xml:space="preserve"> the </w:t>
            </w:r>
            <w:r w:rsidRPr="005802F5">
              <w:rPr>
                <w:sz w:val="16"/>
                <w:szCs w:val="16"/>
              </w:rPr>
              <w:t>S-RSRP of SyncRef UE</w:t>
            </w:r>
            <w:r w:rsidRPr="00F538F8">
              <w:rPr>
                <w:sz w:val="16"/>
                <w:szCs w:val="16"/>
              </w:rPr>
              <w:t xml:space="preserve"> is above </w:t>
            </w:r>
            <w:r w:rsidRPr="005802F5">
              <w:rPr>
                <w:sz w:val="16"/>
                <w:szCs w:val="16"/>
              </w:rPr>
              <w:t xml:space="preserve">syncTxThreshOOC </w:t>
            </w:r>
            <w:r w:rsidRPr="00F538F8">
              <w:rPr>
                <w:sz w:val="16"/>
                <w:szCs w:val="16"/>
              </w:rPr>
              <w:t xml:space="preserve">and the UE is not expected to be transmitting SLSS. </w:t>
            </w:r>
          </w:p>
          <w:p w:rsidR="005802F5" w:rsidRDefault="005802F5" w:rsidP="005802F5">
            <w:pPr>
              <w:spacing w:after="0"/>
              <w:rPr>
                <w:sz w:val="16"/>
                <w:szCs w:val="16"/>
              </w:rPr>
            </w:pPr>
            <w:r>
              <w:rPr>
                <w:sz w:val="16"/>
                <w:szCs w:val="16"/>
              </w:rPr>
              <w:t>T2:</w:t>
            </w:r>
            <w:r w:rsidRPr="00F538F8">
              <w:rPr>
                <w:sz w:val="16"/>
                <w:szCs w:val="16"/>
              </w:rPr>
              <w:t xml:space="preserve"> the </w:t>
            </w:r>
            <w:r w:rsidRPr="005802F5">
              <w:rPr>
                <w:sz w:val="16"/>
                <w:szCs w:val="16"/>
              </w:rPr>
              <w:t>S-RSRP of SyncRef UE</w:t>
            </w:r>
            <w:r w:rsidRPr="00F538F8">
              <w:rPr>
                <w:sz w:val="16"/>
                <w:szCs w:val="16"/>
              </w:rPr>
              <w:t xml:space="preserve"> is lowered below </w:t>
            </w:r>
            <w:r w:rsidRPr="005802F5">
              <w:rPr>
                <w:sz w:val="16"/>
                <w:szCs w:val="16"/>
              </w:rPr>
              <w:t xml:space="preserve">syncTxThreshOOC </w:t>
            </w:r>
            <w:r w:rsidRPr="00F538F8">
              <w:rPr>
                <w:sz w:val="16"/>
                <w:szCs w:val="16"/>
              </w:rPr>
              <w:t xml:space="preserve">and the UE is expected to initiate SLSS transmissions. </w:t>
            </w:r>
          </w:p>
          <w:p w:rsidR="0068240F" w:rsidRPr="00E34C2A" w:rsidRDefault="005802F5" w:rsidP="005802F5">
            <w:pPr>
              <w:spacing w:after="0"/>
              <w:rPr>
                <w:sz w:val="16"/>
                <w:szCs w:val="16"/>
              </w:rPr>
            </w:pPr>
            <w:r w:rsidRPr="00F538F8">
              <w:rPr>
                <w:sz w:val="16"/>
                <w:szCs w:val="16"/>
              </w:rPr>
              <w:t>T3</w:t>
            </w:r>
            <w:r>
              <w:rPr>
                <w:sz w:val="16"/>
                <w:szCs w:val="16"/>
              </w:rPr>
              <w:t>:</w:t>
            </w:r>
            <w:r w:rsidRPr="00F538F8">
              <w:rPr>
                <w:sz w:val="16"/>
                <w:szCs w:val="16"/>
              </w:rPr>
              <w:t xml:space="preserve"> the </w:t>
            </w:r>
            <w:r w:rsidRPr="005802F5">
              <w:rPr>
                <w:sz w:val="16"/>
                <w:szCs w:val="16"/>
              </w:rPr>
              <w:t>S-RSRP of SyncRef UE</w:t>
            </w:r>
            <w:r w:rsidRPr="00F538F8">
              <w:rPr>
                <w:sz w:val="16"/>
                <w:szCs w:val="16"/>
              </w:rPr>
              <w:t xml:space="preserve"> is increased back to be above </w:t>
            </w:r>
            <w:r w:rsidRPr="005802F5">
              <w:rPr>
                <w:sz w:val="16"/>
                <w:szCs w:val="16"/>
              </w:rPr>
              <w:t xml:space="preserve">syncTxThreshOOC </w:t>
            </w:r>
            <w:r w:rsidRPr="00F538F8">
              <w:rPr>
                <w:sz w:val="16"/>
                <w:szCs w:val="16"/>
              </w:rPr>
              <w:t>and the UE is expected to cease SLSS transmissions.</w:t>
            </w:r>
          </w:p>
        </w:tc>
        <w:tc>
          <w:tcPr>
            <w:tcW w:w="2347" w:type="dxa"/>
          </w:tcPr>
          <w:p w:rsidR="0068240F" w:rsidRPr="006C3411" w:rsidRDefault="0068240F" w:rsidP="0068240F">
            <w:pPr>
              <w:spacing w:after="0"/>
              <w:rPr>
                <w:i/>
                <w:sz w:val="16"/>
                <w:szCs w:val="16"/>
              </w:rPr>
            </w:pPr>
            <w:r w:rsidRPr="006C3411">
              <w:rPr>
                <w:i/>
                <w:sz w:val="16"/>
                <w:szCs w:val="16"/>
              </w:rPr>
              <w:t>A.</w:t>
            </w:r>
            <w:r>
              <w:rPr>
                <w:i/>
                <w:sz w:val="16"/>
                <w:szCs w:val="16"/>
              </w:rPr>
              <w:t>9.2.3</w:t>
            </w:r>
            <w:r w:rsidRPr="006C3411">
              <w:rPr>
                <w:i/>
                <w:sz w:val="16"/>
                <w:szCs w:val="16"/>
              </w:rPr>
              <w:t xml:space="preserve"> </w:t>
            </w:r>
            <w:r w:rsidRPr="0068240F">
              <w:rPr>
                <w:i/>
                <w:sz w:val="16"/>
                <w:szCs w:val="16"/>
              </w:rPr>
              <w:t xml:space="preserve">Initiation/Cease of SLSS transmission test when </w:t>
            </w:r>
            <w:r>
              <w:rPr>
                <w:i/>
                <w:sz w:val="16"/>
                <w:szCs w:val="16"/>
              </w:rPr>
              <w:t>SyncRef UE</w:t>
            </w:r>
            <w:r w:rsidRPr="0068240F">
              <w:rPr>
                <w:rFonts w:hint="eastAsia"/>
                <w:i/>
                <w:sz w:val="16"/>
                <w:szCs w:val="16"/>
              </w:rPr>
              <w:t xml:space="preserve"> </w:t>
            </w:r>
            <w:r w:rsidRPr="0068240F">
              <w:rPr>
                <w:i/>
                <w:sz w:val="16"/>
                <w:szCs w:val="16"/>
              </w:rPr>
              <w:t>as the synchronization reference source</w:t>
            </w:r>
          </w:p>
        </w:tc>
      </w:tr>
      <w:tr w:rsidR="004C1D84" w:rsidRPr="00925038" w:rsidTr="00F84F56">
        <w:trPr>
          <w:trHeight w:val="1635"/>
          <w:jc w:val="center"/>
        </w:trPr>
        <w:tc>
          <w:tcPr>
            <w:tcW w:w="419" w:type="dxa"/>
            <w:vAlign w:val="center"/>
          </w:tcPr>
          <w:p w:rsidR="004C1D84" w:rsidRPr="007459BA" w:rsidRDefault="00790A6B" w:rsidP="004C1D84">
            <w:pPr>
              <w:spacing w:after="0"/>
              <w:rPr>
                <w:rFonts w:eastAsiaTheme="minorEastAsia"/>
                <w:sz w:val="16"/>
                <w:szCs w:val="16"/>
                <w:lang w:eastAsia="zh-CN"/>
              </w:rPr>
            </w:pPr>
            <w:r>
              <w:rPr>
                <w:rFonts w:eastAsiaTheme="minorEastAsia"/>
                <w:sz w:val="16"/>
                <w:szCs w:val="16"/>
                <w:lang w:eastAsia="zh-CN"/>
              </w:rPr>
              <w:t>8</w:t>
            </w:r>
          </w:p>
        </w:tc>
        <w:tc>
          <w:tcPr>
            <w:tcW w:w="1512" w:type="dxa"/>
            <w:vMerge w:val="restart"/>
            <w:vAlign w:val="center"/>
          </w:tcPr>
          <w:p w:rsidR="007822EF" w:rsidRDefault="007822EF" w:rsidP="004C1D84">
            <w:pPr>
              <w:spacing w:after="0"/>
              <w:rPr>
                <w:sz w:val="16"/>
                <w:szCs w:val="16"/>
              </w:rPr>
            </w:pPr>
            <w:r w:rsidRPr="007822EF">
              <w:rPr>
                <w:sz w:val="16"/>
                <w:szCs w:val="16"/>
              </w:rPr>
              <w:t>Selection/Reselection of V2X synchronization reference source</w:t>
            </w:r>
          </w:p>
          <w:p w:rsidR="004C1D84" w:rsidRDefault="004C1D84" w:rsidP="007822EF">
            <w:pPr>
              <w:spacing w:after="0"/>
              <w:rPr>
                <w:sz w:val="16"/>
                <w:szCs w:val="16"/>
              </w:rPr>
            </w:pPr>
            <w:r>
              <w:rPr>
                <w:sz w:val="16"/>
                <w:szCs w:val="16"/>
              </w:rPr>
              <w:t xml:space="preserve">(Section </w:t>
            </w:r>
            <w:r w:rsidR="007822EF">
              <w:rPr>
                <w:sz w:val="16"/>
                <w:szCs w:val="16"/>
              </w:rPr>
              <w:t>12.4</w:t>
            </w:r>
            <w:r>
              <w:rPr>
                <w:sz w:val="16"/>
                <w:szCs w:val="16"/>
              </w:rPr>
              <w:t>)</w:t>
            </w:r>
          </w:p>
        </w:tc>
        <w:tc>
          <w:tcPr>
            <w:tcW w:w="2033" w:type="dxa"/>
          </w:tcPr>
          <w:p w:rsidR="004C1D84" w:rsidRPr="007459BA" w:rsidRDefault="00CC531A" w:rsidP="00CC531A">
            <w:pPr>
              <w:spacing w:after="0"/>
              <w:rPr>
                <w:rFonts w:eastAsiaTheme="minorEastAsia"/>
                <w:sz w:val="16"/>
                <w:szCs w:val="16"/>
                <w:lang w:eastAsia="zh-CN"/>
              </w:rPr>
            </w:pPr>
            <w:r w:rsidRPr="007822EF">
              <w:rPr>
                <w:sz w:val="16"/>
                <w:szCs w:val="16"/>
              </w:rPr>
              <w:t>V2X synchronization reference source</w:t>
            </w:r>
            <w:r>
              <w:rPr>
                <w:sz w:val="16"/>
                <w:szCs w:val="16"/>
              </w:rPr>
              <w:t xml:space="preserve"> selection/reselection test when </w:t>
            </w:r>
            <w:r w:rsidRPr="00CC531A">
              <w:rPr>
                <w:rFonts w:hint="eastAsia"/>
                <w:sz w:val="16"/>
                <w:szCs w:val="16"/>
              </w:rPr>
              <w:t>GNSS is configured as the highest priority</w:t>
            </w:r>
          </w:p>
        </w:tc>
        <w:tc>
          <w:tcPr>
            <w:tcW w:w="709" w:type="dxa"/>
          </w:tcPr>
          <w:p w:rsidR="004C1D84" w:rsidRDefault="004C1D84" w:rsidP="004C1D84">
            <w:pPr>
              <w:spacing w:after="0"/>
              <w:rPr>
                <w:rFonts w:eastAsiaTheme="minorEastAsia"/>
                <w:sz w:val="16"/>
                <w:szCs w:val="16"/>
                <w:lang w:eastAsia="zh-CN"/>
              </w:rPr>
            </w:pPr>
            <w:r>
              <w:rPr>
                <w:rFonts w:eastAsiaTheme="minorEastAsia" w:hint="eastAsia"/>
                <w:sz w:val="16"/>
                <w:szCs w:val="16"/>
                <w:lang w:eastAsia="zh-CN"/>
              </w:rPr>
              <w:t>1</w:t>
            </w:r>
          </w:p>
        </w:tc>
        <w:tc>
          <w:tcPr>
            <w:tcW w:w="2786" w:type="dxa"/>
          </w:tcPr>
          <w:p w:rsidR="009C5268" w:rsidRDefault="009C5268" w:rsidP="009C5268">
            <w:pPr>
              <w:spacing w:after="0"/>
              <w:rPr>
                <w:sz w:val="16"/>
                <w:szCs w:val="16"/>
              </w:rPr>
            </w:pPr>
            <w:r w:rsidRPr="009C5268">
              <w:rPr>
                <w:sz w:val="16"/>
                <w:szCs w:val="16"/>
              </w:rPr>
              <w:t>No GNSS signals in this test, one active cell (PCell) and two active SyncRef UEs (SyncRef UE 1 and SyncRef UE 2) in this test.</w:t>
            </w:r>
          </w:p>
          <w:p w:rsidR="009C5268" w:rsidRDefault="009C5268" w:rsidP="009C5268">
            <w:pPr>
              <w:spacing w:after="0"/>
              <w:rPr>
                <w:sz w:val="16"/>
                <w:szCs w:val="16"/>
              </w:rPr>
            </w:pPr>
            <w:r w:rsidRPr="009C5268">
              <w:rPr>
                <w:sz w:val="16"/>
                <w:szCs w:val="16"/>
              </w:rPr>
              <w:t>T1</w:t>
            </w:r>
            <w:r>
              <w:rPr>
                <w:sz w:val="16"/>
                <w:szCs w:val="16"/>
              </w:rPr>
              <w:t>:</w:t>
            </w:r>
            <w:r w:rsidRPr="009C5268">
              <w:rPr>
                <w:sz w:val="16"/>
                <w:szCs w:val="16"/>
              </w:rPr>
              <w:t xml:space="preserve"> both SyncRef UE 1 and SyncRef UE 2 are powered off and the V2X UE will select PCell as synchronization source. </w:t>
            </w:r>
          </w:p>
          <w:p w:rsidR="009C5268" w:rsidRDefault="009C5268" w:rsidP="009C5268">
            <w:pPr>
              <w:spacing w:after="0"/>
              <w:rPr>
                <w:sz w:val="16"/>
                <w:szCs w:val="16"/>
              </w:rPr>
            </w:pPr>
            <w:r w:rsidRPr="009C5268">
              <w:rPr>
                <w:sz w:val="16"/>
                <w:szCs w:val="16"/>
              </w:rPr>
              <w:t xml:space="preserve">T2, SyncRef UE 1 is powered ON and the V2X UE will select SyncRef UE 1 as the synchronization source. </w:t>
            </w:r>
          </w:p>
          <w:p w:rsidR="004C1D84" w:rsidRPr="004069E9" w:rsidRDefault="009C5268" w:rsidP="009C5268">
            <w:pPr>
              <w:spacing w:after="0"/>
              <w:rPr>
                <w:rFonts w:eastAsia="宋体"/>
                <w:sz w:val="16"/>
                <w:szCs w:val="16"/>
                <w:lang w:eastAsia="zh-CN"/>
              </w:rPr>
            </w:pPr>
            <w:r w:rsidRPr="009C5268">
              <w:rPr>
                <w:sz w:val="16"/>
                <w:szCs w:val="16"/>
              </w:rPr>
              <w:t>T3, a higher priority SyncRef UE 2 is additionally powered ON and the V2X UE will reselect to the higher priority SyncRef UE 2 as the synchronization source.</w:t>
            </w:r>
          </w:p>
        </w:tc>
        <w:tc>
          <w:tcPr>
            <w:tcW w:w="2347" w:type="dxa"/>
          </w:tcPr>
          <w:p w:rsidR="004C1D84" w:rsidRPr="006C3411" w:rsidRDefault="004C1D84" w:rsidP="004C1D84">
            <w:pPr>
              <w:spacing w:after="0"/>
              <w:rPr>
                <w:i/>
                <w:sz w:val="16"/>
                <w:szCs w:val="16"/>
              </w:rPr>
            </w:pPr>
            <w:r w:rsidRPr="006C3411">
              <w:rPr>
                <w:i/>
                <w:sz w:val="16"/>
                <w:szCs w:val="16"/>
              </w:rPr>
              <w:t>Proposed section:</w:t>
            </w:r>
          </w:p>
          <w:p w:rsidR="00CC531A" w:rsidRDefault="00CC531A" w:rsidP="00CC531A">
            <w:pPr>
              <w:spacing w:after="0"/>
              <w:rPr>
                <w:i/>
                <w:sz w:val="16"/>
                <w:szCs w:val="16"/>
              </w:rPr>
            </w:pPr>
            <w:r w:rsidRPr="006C3411">
              <w:rPr>
                <w:i/>
                <w:sz w:val="16"/>
                <w:szCs w:val="16"/>
              </w:rPr>
              <w:t>A.</w:t>
            </w:r>
            <w:r>
              <w:rPr>
                <w:i/>
                <w:sz w:val="16"/>
                <w:szCs w:val="16"/>
              </w:rPr>
              <w:t>9.3</w:t>
            </w:r>
            <w:r w:rsidRPr="0068240F">
              <w:rPr>
                <w:i/>
                <w:sz w:val="16"/>
                <w:szCs w:val="16"/>
              </w:rPr>
              <w:t xml:space="preserve"> </w:t>
            </w:r>
            <w:r w:rsidRPr="00CC531A">
              <w:rPr>
                <w:i/>
                <w:sz w:val="16"/>
                <w:szCs w:val="16"/>
              </w:rPr>
              <w:t>V2X synchronization reference source</w:t>
            </w:r>
            <w:r>
              <w:rPr>
                <w:i/>
                <w:sz w:val="16"/>
                <w:szCs w:val="16"/>
              </w:rPr>
              <w:t xml:space="preserve"> Selection/Reselection T</w:t>
            </w:r>
            <w:r w:rsidRPr="00CC531A">
              <w:rPr>
                <w:i/>
                <w:sz w:val="16"/>
                <w:szCs w:val="16"/>
              </w:rPr>
              <w:t>est</w:t>
            </w:r>
          </w:p>
          <w:p w:rsidR="004C1D84" w:rsidRPr="006C3411" w:rsidRDefault="00CC531A" w:rsidP="00CC531A">
            <w:pPr>
              <w:spacing w:after="0"/>
              <w:rPr>
                <w:i/>
                <w:sz w:val="16"/>
                <w:szCs w:val="16"/>
              </w:rPr>
            </w:pPr>
            <w:r w:rsidRPr="006C3411">
              <w:rPr>
                <w:i/>
                <w:sz w:val="16"/>
                <w:szCs w:val="16"/>
              </w:rPr>
              <w:t>A.</w:t>
            </w:r>
            <w:r>
              <w:rPr>
                <w:i/>
                <w:sz w:val="16"/>
                <w:szCs w:val="16"/>
              </w:rPr>
              <w:t>9.3.1</w:t>
            </w:r>
            <w:r w:rsidRPr="006C3411">
              <w:rPr>
                <w:i/>
                <w:sz w:val="16"/>
                <w:szCs w:val="16"/>
              </w:rPr>
              <w:t xml:space="preserve"> </w:t>
            </w:r>
            <w:r w:rsidRPr="00CC531A">
              <w:rPr>
                <w:i/>
                <w:sz w:val="16"/>
                <w:szCs w:val="16"/>
              </w:rPr>
              <w:t xml:space="preserve">V2X synchronization reference source selection/reselection test when </w:t>
            </w:r>
            <w:r w:rsidRPr="00CC531A">
              <w:rPr>
                <w:rFonts w:hint="eastAsia"/>
                <w:i/>
                <w:sz w:val="16"/>
                <w:szCs w:val="16"/>
              </w:rPr>
              <w:t>GNSS is configured as the highest priority</w:t>
            </w:r>
          </w:p>
        </w:tc>
      </w:tr>
      <w:tr w:rsidR="004C1D84" w:rsidRPr="00925038" w:rsidTr="009C5268">
        <w:trPr>
          <w:trHeight w:val="913"/>
          <w:jc w:val="center"/>
        </w:trPr>
        <w:tc>
          <w:tcPr>
            <w:tcW w:w="419" w:type="dxa"/>
            <w:vAlign w:val="center"/>
          </w:tcPr>
          <w:p w:rsidR="004C1D84" w:rsidRPr="00790A6B" w:rsidRDefault="00790A6B" w:rsidP="004C1D84">
            <w:pPr>
              <w:spacing w:after="0"/>
              <w:rPr>
                <w:rFonts w:eastAsiaTheme="minorEastAsia"/>
                <w:sz w:val="16"/>
                <w:szCs w:val="16"/>
                <w:lang w:eastAsia="zh-CN"/>
              </w:rPr>
            </w:pPr>
            <w:r>
              <w:rPr>
                <w:rFonts w:eastAsiaTheme="minorEastAsia" w:hint="eastAsia"/>
                <w:sz w:val="16"/>
                <w:szCs w:val="16"/>
                <w:lang w:eastAsia="zh-CN"/>
              </w:rPr>
              <w:t>9</w:t>
            </w:r>
          </w:p>
        </w:tc>
        <w:tc>
          <w:tcPr>
            <w:tcW w:w="1512" w:type="dxa"/>
            <w:vMerge/>
            <w:vAlign w:val="center"/>
          </w:tcPr>
          <w:p w:rsidR="004C1D84" w:rsidRDefault="004C1D84" w:rsidP="004C1D84">
            <w:pPr>
              <w:spacing w:after="0"/>
              <w:rPr>
                <w:sz w:val="16"/>
                <w:szCs w:val="16"/>
              </w:rPr>
            </w:pPr>
          </w:p>
        </w:tc>
        <w:tc>
          <w:tcPr>
            <w:tcW w:w="2033" w:type="dxa"/>
          </w:tcPr>
          <w:p w:rsidR="004C1D84" w:rsidRPr="007459BA" w:rsidRDefault="00CC531A" w:rsidP="00CC531A">
            <w:pPr>
              <w:spacing w:after="0"/>
              <w:rPr>
                <w:sz w:val="16"/>
                <w:szCs w:val="16"/>
              </w:rPr>
            </w:pPr>
            <w:r w:rsidRPr="007822EF">
              <w:rPr>
                <w:sz w:val="16"/>
                <w:szCs w:val="16"/>
              </w:rPr>
              <w:t>V2X synchronization reference source</w:t>
            </w:r>
            <w:r>
              <w:rPr>
                <w:sz w:val="16"/>
                <w:szCs w:val="16"/>
              </w:rPr>
              <w:t xml:space="preserve"> selection/reselection test when serving cell/PCell</w:t>
            </w:r>
            <w:r w:rsidRPr="00CC531A">
              <w:rPr>
                <w:rFonts w:hint="eastAsia"/>
                <w:sz w:val="16"/>
                <w:szCs w:val="16"/>
              </w:rPr>
              <w:t xml:space="preserve"> is configured as the highest priority</w:t>
            </w:r>
          </w:p>
        </w:tc>
        <w:tc>
          <w:tcPr>
            <w:tcW w:w="709" w:type="dxa"/>
          </w:tcPr>
          <w:p w:rsidR="004C1D84" w:rsidRDefault="004C1D84" w:rsidP="004C1D84">
            <w:pPr>
              <w:spacing w:after="0"/>
              <w:rPr>
                <w:rFonts w:eastAsiaTheme="minorEastAsia"/>
                <w:sz w:val="16"/>
                <w:szCs w:val="16"/>
                <w:lang w:eastAsia="zh-CN"/>
              </w:rPr>
            </w:pPr>
            <w:r>
              <w:rPr>
                <w:rFonts w:eastAsiaTheme="minorEastAsia"/>
                <w:sz w:val="16"/>
                <w:szCs w:val="16"/>
                <w:lang w:eastAsia="zh-CN"/>
              </w:rPr>
              <w:t>1</w:t>
            </w:r>
          </w:p>
        </w:tc>
        <w:tc>
          <w:tcPr>
            <w:tcW w:w="2786" w:type="dxa"/>
          </w:tcPr>
          <w:p w:rsidR="009C5268" w:rsidRDefault="009C5268" w:rsidP="004C1D84">
            <w:pPr>
              <w:spacing w:after="0"/>
              <w:rPr>
                <w:sz w:val="16"/>
                <w:szCs w:val="16"/>
              </w:rPr>
            </w:pPr>
            <w:r w:rsidRPr="009C5268">
              <w:rPr>
                <w:sz w:val="16"/>
                <w:szCs w:val="16"/>
              </w:rPr>
              <w:t xml:space="preserve">No </w:t>
            </w:r>
            <w:r>
              <w:rPr>
                <w:sz w:val="16"/>
                <w:szCs w:val="16"/>
              </w:rPr>
              <w:t xml:space="preserve">active cell </w:t>
            </w:r>
            <w:r w:rsidRPr="009C5268">
              <w:rPr>
                <w:sz w:val="16"/>
                <w:szCs w:val="16"/>
              </w:rPr>
              <w:t xml:space="preserve">in this test, </w:t>
            </w:r>
            <w:r>
              <w:rPr>
                <w:sz w:val="16"/>
                <w:szCs w:val="16"/>
              </w:rPr>
              <w:t>GNSS signal is reliable</w:t>
            </w:r>
            <w:r w:rsidRPr="009C5268">
              <w:rPr>
                <w:sz w:val="16"/>
                <w:szCs w:val="16"/>
              </w:rPr>
              <w:t xml:space="preserve"> and two active SyncRef UEs (SyncRef UE 1 and SyncRef UE 2) in this test.</w:t>
            </w:r>
          </w:p>
          <w:p w:rsidR="009C5268" w:rsidRDefault="009C5268" w:rsidP="004C1D84">
            <w:pPr>
              <w:spacing w:after="0"/>
              <w:rPr>
                <w:sz w:val="16"/>
                <w:szCs w:val="16"/>
              </w:rPr>
            </w:pPr>
            <w:r>
              <w:rPr>
                <w:sz w:val="16"/>
                <w:szCs w:val="16"/>
              </w:rPr>
              <w:t xml:space="preserve">T1: </w:t>
            </w:r>
            <w:r w:rsidRPr="009C5268">
              <w:rPr>
                <w:sz w:val="16"/>
                <w:szCs w:val="16"/>
              </w:rPr>
              <w:t xml:space="preserve">both SyncRef UE 1 and SyncRef UE 2 are powered off and the V2X UE will select GNSS as synchronization source. </w:t>
            </w:r>
          </w:p>
          <w:p w:rsidR="009C5268" w:rsidRDefault="009C5268" w:rsidP="009C5268">
            <w:pPr>
              <w:spacing w:after="0"/>
              <w:rPr>
                <w:sz w:val="16"/>
                <w:szCs w:val="16"/>
              </w:rPr>
            </w:pPr>
            <w:r w:rsidRPr="009C5268">
              <w:rPr>
                <w:sz w:val="16"/>
                <w:szCs w:val="16"/>
              </w:rPr>
              <w:t>T2</w:t>
            </w:r>
            <w:r>
              <w:rPr>
                <w:sz w:val="16"/>
                <w:szCs w:val="16"/>
              </w:rPr>
              <w:t>:</w:t>
            </w:r>
            <w:r w:rsidRPr="009C5268">
              <w:rPr>
                <w:sz w:val="16"/>
                <w:szCs w:val="16"/>
              </w:rPr>
              <w:t xml:space="preserve"> SyncRef UE 1 is powered ON and the V2X UE will select SyncRef UE 1 as the synchronization source. </w:t>
            </w:r>
          </w:p>
          <w:p w:rsidR="004C1D84" w:rsidRPr="00EB2493" w:rsidRDefault="009C5268" w:rsidP="009C5268">
            <w:pPr>
              <w:spacing w:after="0"/>
              <w:rPr>
                <w:rFonts w:eastAsia="宋体"/>
                <w:sz w:val="16"/>
                <w:szCs w:val="16"/>
                <w:lang w:eastAsia="zh-CN"/>
              </w:rPr>
            </w:pPr>
            <w:r w:rsidRPr="009C5268">
              <w:rPr>
                <w:sz w:val="16"/>
                <w:szCs w:val="16"/>
              </w:rPr>
              <w:t>T3</w:t>
            </w:r>
            <w:r>
              <w:rPr>
                <w:sz w:val="16"/>
                <w:szCs w:val="16"/>
              </w:rPr>
              <w:t>:</w:t>
            </w:r>
            <w:r w:rsidRPr="009C5268">
              <w:rPr>
                <w:sz w:val="16"/>
                <w:szCs w:val="16"/>
              </w:rPr>
              <w:t xml:space="preserve"> a higher priority SyncRef UE 2 is additionally powered ON and the V2X </w:t>
            </w:r>
            <w:r w:rsidRPr="009C5268">
              <w:rPr>
                <w:sz w:val="16"/>
                <w:szCs w:val="16"/>
              </w:rPr>
              <w:lastRenderedPageBreak/>
              <w:t>UE will reselect to the higher priority SyncRef UE 2 as the synchronization source.</w:t>
            </w:r>
          </w:p>
        </w:tc>
        <w:tc>
          <w:tcPr>
            <w:tcW w:w="2347" w:type="dxa"/>
          </w:tcPr>
          <w:p w:rsidR="004C1D84" w:rsidRPr="006C3411" w:rsidRDefault="004C1D84" w:rsidP="004C1D84">
            <w:pPr>
              <w:spacing w:after="0"/>
              <w:rPr>
                <w:i/>
                <w:sz w:val="16"/>
                <w:szCs w:val="16"/>
              </w:rPr>
            </w:pPr>
            <w:r w:rsidRPr="006C3411">
              <w:rPr>
                <w:i/>
                <w:sz w:val="16"/>
                <w:szCs w:val="16"/>
              </w:rPr>
              <w:lastRenderedPageBreak/>
              <w:t>Proposed section:</w:t>
            </w:r>
          </w:p>
          <w:p w:rsidR="004C1D84" w:rsidRPr="006C3411" w:rsidRDefault="00CC531A" w:rsidP="004C1D84">
            <w:pPr>
              <w:spacing w:after="0"/>
              <w:rPr>
                <w:i/>
                <w:sz w:val="16"/>
                <w:szCs w:val="16"/>
              </w:rPr>
            </w:pPr>
            <w:r w:rsidRPr="006C3411">
              <w:rPr>
                <w:i/>
                <w:sz w:val="16"/>
                <w:szCs w:val="16"/>
              </w:rPr>
              <w:t>A.</w:t>
            </w:r>
            <w:r>
              <w:rPr>
                <w:i/>
                <w:sz w:val="16"/>
                <w:szCs w:val="16"/>
              </w:rPr>
              <w:t>9.3.2</w:t>
            </w:r>
            <w:r w:rsidRPr="006C3411">
              <w:rPr>
                <w:i/>
                <w:sz w:val="16"/>
                <w:szCs w:val="16"/>
              </w:rPr>
              <w:t xml:space="preserve"> </w:t>
            </w:r>
            <w:r w:rsidRPr="00CC531A">
              <w:rPr>
                <w:i/>
                <w:sz w:val="16"/>
                <w:szCs w:val="16"/>
              </w:rPr>
              <w:t xml:space="preserve">V2X synchronization reference source selection/reselection test when serving cell/PCel </w:t>
            </w:r>
            <w:r w:rsidRPr="00CC531A">
              <w:rPr>
                <w:rFonts w:hint="eastAsia"/>
                <w:i/>
                <w:sz w:val="16"/>
                <w:szCs w:val="16"/>
              </w:rPr>
              <w:t>is configured as the highest priority</w:t>
            </w:r>
          </w:p>
        </w:tc>
      </w:tr>
      <w:tr w:rsidR="007513F1" w:rsidRPr="00925038" w:rsidTr="00F84F56">
        <w:trPr>
          <w:trHeight w:val="1635"/>
          <w:jc w:val="center"/>
        </w:trPr>
        <w:tc>
          <w:tcPr>
            <w:tcW w:w="419" w:type="dxa"/>
            <w:vAlign w:val="center"/>
          </w:tcPr>
          <w:p w:rsidR="007513F1" w:rsidRPr="007513F1" w:rsidRDefault="00790A6B" w:rsidP="004C1D84">
            <w:pPr>
              <w:spacing w:after="0"/>
              <w:rPr>
                <w:rFonts w:eastAsiaTheme="minorEastAsia"/>
                <w:sz w:val="16"/>
                <w:szCs w:val="16"/>
                <w:lang w:eastAsia="zh-CN"/>
              </w:rPr>
            </w:pPr>
            <w:r>
              <w:rPr>
                <w:rFonts w:eastAsiaTheme="minorEastAsia"/>
                <w:sz w:val="16"/>
                <w:szCs w:val="16"/>
                <w:lang w:eastAsia="zh-CN"/>
              </w:rPr>
              <w:t>10</w:t>
            </w:r>
          </w:p>
        </w:tc>
        <w:tc>
          <w:tcPr>
            <w:tcW w:w="1512" w:type="dxa"/>
            <w:vAlign w:val="center"/>
          </w:tcPr>
          <w:p w:rsidR="007513F1" w:rsidRDefault="007513F1" w:rsidP="007513F1">
            <w:pPr>
              <w:spacing w:after="0"/>
              <w:rPr>
                <w:sz w:val="16"/>
                <w:szCs w:val="16"/>
              </w:rPr>
            </w:pPr>
            <w:r>
              <w:rPr>
                <w:sz w:val="16"/>
                <w:szCs w:val="16"/>
              </w:rPr>
              <w:t>L1 SL-RSRP measurement</w:t>
            </w:r>
          </w:p>
          <w:p w:rsidR="007513F1" w:rsidRDefault="007513F1" w:rsidP="007513F1">
            <w:pPr>
              <w:spacing w:after="0"/>
              <w:rPr>
                <w:sz w:val="16"/>
                <w:szCs w:val="16"/>
              </w:rPr>
            </w:pPr>
            <w:r>
              <w:rPr>
                <w:sz w:val="16"/>
                <w:szCs w:val="16"/>
              </w:rPr>
              <w:t>(Section 12.5)</w:t>
            </w:r>
          </w:p>
        </w:tc>
        <w:tc>
          <w:tcPr>
            <w:tcW w:w="2033" w:type="dxa"/>
          </w:tcPr>
          <w:p w:rsidR="007513F1" w:rsidRPr="007513F1" w:rsidRDefault="00800525" w:rsidP="00800525">
            <w:pPr>
              <w:spacing w:after="0"/>
              <w:rPr>
                <w:rFonts w:eastAsiaTheme="minorEastAsia"/>
                <w:sz w:val="16"/>
                <w:szCs w:val="16"/>
                <w:lang w:eastAsia="zh-CN"/>
              </w:rPr>
            </w:pPr>
            <w:r>
              <w:rPr>
                <w:rFonts w:eastAsiaTheme="minorEastAsia"/>
                <w:sz w:val="16"/>
                <w:szCs w:val="16"/>
                <w:lang w:eastAsia="zh-CN"/>
              </w:rPr>
              <w:t>V2X UE</w:t>
            </w:r>
            <w:r>
              <w:rPr>
                <w:rFonts w:eastAsiaTheme="minorEastAsia" w:hint="eastAsia"/>
                <w:sz w:val="16"/>
                <w:szCs w:val="16"/>
                <w:lang w:eastAsia="zh-CN"/>
              </w:rPr>
              <w:t xml:space="preserve"> </w:t>
            </w:r>
            <w:r w:rsidR="007513F1">
              <w:rPr>
                <w:rFonts w:eastAsiaTheme="minorEastAsia" w:hint="eastAsia"/>
                <w:sz w:val="16"/>
                <w:szCs w:val="16"/>
                <w:lang w:eastAsia="zh-CN"/>
              </w:rPr>
              <w:t>L</w:t>
            </w:r>
            <w:r w:rsidR="007513F1">
              <w:rPr>
                <w:rFonts w:eastAsiaTheme="minorEastAsia"/>
                <w:sz w:val="16"/>
                <w:szCs w:val="16"/>
                <w:lang w:eastAsia="zh-CN"/>
              </w:rPr>
              <w:t>1 SL-RSRP measurement accuracy test for resource reselection and pre-emption</w:t>
            </w:r>
          </w:p>
        </w:tc>
        <w:tc>
          <w:tcPr>
            <w:tcW w:w="709" w:type="dxa"/>
          </w:tcPr>
          <w:p w:rsidR="007513F1" w:rsidRDefault="007513F1" w:rsidP="004C1D84">
            <w:pPr>
              <w:spacing w:after="0"/>
              <w:rPr>
                <w:rFonts w:eastAsiaTheme="minorEastAsia"/>
                <w:sz w:val="16"/>
                <w:szCs w:val="16"/>
                <w:lang w:eastAsia="zh-CN"/>
              </w:rPr>
            </w:pPr>
            <w:r>
              <w:rPr>
                <w:rFonts w:eastAsiaTheme="minorEastAsia" w:hint="eastAsia"/>
                <w:sz w:val="16"/>
                <w:szCs w:val="16"/>
                <w:lang w:eastAsia="zh-CN"/>
              </w:rPr>
              <w:t>1</w:t>
            </w:r>
          </w:p>
        </w:tc>
        <w:tc>
          <w:tcPr>
            <w:tcW w:w="2786" w:type="dxa"/>
          </w:tcPr>
          <w:p w:rsidR="00F36848" w:rsidRDefault="00F36848" w:rsidP="004C1D84">
            <w:pPr>
              <w:spacing w:after="0"/>
              <w:rPr>
                <w:sz w:val="16"/>
                <w:szCs w:val="16"/>
              </w:rPr>
            </w:pPr>
            <w:r w:rsidRPr="00F36848">
              <w:rPr>
                <w:sz w:val="16"/>
                <w:szCs w:val="16"/>
              </w:rPr>
              <w:t xml:space="preserve">20 active V2X sidelink UEs </w:t>
            </w:r>
            <w:r w:rsidR="00166E78">
              <w:rPr>
                <w:sz w:val="16"/>
                <w:szCs w:val="16"/>
              </w:rPr>
              <w:t xml:space="preserve">are configured </w:t>
            </w:r>
            <w:r w:rsidRPr="00F36848">
              <w:rPr>
                <w:sz w:val="16"/>
                <w:szCs w:val="16"/>
              </w:rPr>
              <w:t>in this test. Both the UE under test and active V2X sidelink UEs select GNSS as synchronization reference source. The test system can emulate and send the GNSS signal to the test UE and active V2X sidelink UEs.</w:t>
            </w:r>
          </w:p>
          <w:p w:rsidR="00F36848" w:rsidRDefault="00F36848" w:rsidP="004C1D84">
            <w:pPr>
              <w:spacing w:after="0"/>
              <w:rPr>
                <w:sz w:val="16"/>
                <w:szCs w:val="16"/>
              </w:rPr>
            </w:pPr>
            <w:r>
              <w:rPr>
                <w:sz w:val="16"/>
                <w:szCs w:val="16"/>
              </w:rPr>
              <w:t>T1:</w:t>
            </w:r>
            <w:r w:rsidRPr="00F36848">
              <w:rPr>
                <w:sz w:val="16"/>
                <w:szCs w:val="16"/>
              </w:rPr>
              <w:t xml:space="preserve"> the signal from Test Equipement are configured such that the measured PSSCH-RSRP is above the measurement threshold, and the resource occupied by the active V2X sidelink UEs is expected to be excluded in the resou</w:t>
            </w:r>
            <w:r>
              <w:rPr>
                <w:sz w:val="16"/>
                <w:szCs w:val="16"/>
              </w:rPr>
              <w:t xml:space="preserve">rce selection procedure. </w:t>
            </w:r>
          </w:p>
          <w:p w:rsidR="007513F1" w:rsidRPr="00F36848" w:rsidRDefault="00F36848" w:rsidP="00F36848">
            <w:pPr>
              <w:spacing w:after="0"/>
              <w:rPr>
                <w:sz w:val="16"/>
                <w:szCs w:val="16"/>
              </w:rPr>
            </w:pPr>
            <w:r w:rsidRPr="00F36848">
              <w:rPr>
                <w:sz w:val="16"/>
                <w:szCs w:val="16"/>
              </w:rPr>
              <w:t>T2</w:t>
            </w:r>
            <w:r>
              <w:rPr>
                <w:sz w:val="16"/>
                <w:szCs w:val="16"/>
              </w:rPr>
              <w:t>:</w:t>
            </w:r>
            <w:r w:rsidRPr="00F36848">
              <w:rPr>
                <w:sz w:val="16"/>
                <w:szCs w:val="16"/>
              </w:rPr>
              <w:t xml:space="preserve"> the signal from Test Equipement are configured such that the measured PSSCH-RSRP is below the measurement threshold, and the resource occupied by the active V2X sidelink UEs is expected to included in the resource selection procedure.</w:t>
            </w:r>
          </w:p>
        </w:tc>
        <w:tc>
          <w:tcPr>
            <w:tcW w:w="2347" w:type="dxa"/>
          </w:tcPr>
          <w:p w:rsidR="007513F1" w:rsidRPr="006C3411" w:rsidRDefault="007513F1" w:rsidP="007513F1">
            <w:pPr>
              <w:spacing w:after="0"/>
              <w:rPr>
                <w:i/>
                <w:sz w:val="16"/>
                <w:szCs w:val="16"/>
              </w:rPr>
            </w:pPr>
            <w:r w:rsidRPr="006C3411">
              <w:rPr>
                <w:i/>
                <w:sz w:val="16"/>
                <w:szCs w:val="16"/>
              </w:rPr>
              <w:t>Proposed section:</w:t>
            </w:r>
          </w:p>
          <w:p w:rsidR="007513F1" w:rsidRDefault="007513F1" w:rsidP="007513F1">
            <w:pPr>
              <w:spacing w:after="0"/>
              <w:rPr>
                <w:i/>
                <w:sz w:val="16"/>
                <w:szCs w:val="16"/>
              </w:rPr>
            </w:pPr>
            <w:r w:rsidRPr="006C3411">
              <w:rPr>
                <w:i/>
                <w:sz w:val="16"/>
                <w:szCs w:val="16"/>
              </w:rPr>
              <w:t>A.</w:t>
            </w:r>
            <w:r>
              <w:rPr>
                <w:i/>
                <w:sz w:val="16"/>
                <w:szCs w:val="16"/>
              </w:rPr>
              <w:t>9.4</w:t>
            </w:r>
            <w:r w:rsidRPr="0068240F">
              <w:rPr>
                <w:i/>
                <w:sz w:val="16"/>
                <w:szCs w:val="16"/>
              </w:rPr>
              <w:t xml:space="preserve"> </w:t>
            </w:r>
            <w:r>
              <w:rPr>
                <w:i/>
                <w:sz w:val="16"/>
                <w:szCs w:val="16"/>
              </w:rPr>
              <w:t>L1 SL-RSRP measurement Accuracy T</w:t>
            </w:r>
            <w:r w:rsidRPr="00CC531A">
              <w:rPr>
                <w:i/>
                <w:sz w:val="16"/>
                <w:szCs w:val="16"/>
              </w:rPr>
              <w:t>est</w:t>
            </w:r>
          </w:p>
          <w:p w:rsidR="007513F1" w:rsidRPr="006C3411" w:rsidRDefault="007513F1" w:rsidP="007513F1">
            <w:pPr>
              <w:spacing w:after="0"/>
              <w:rPr>
                <w:i/>
                <w:sz w:val="16"/>
                <w:szCs w:val="16"/>
              </w:rPr>
            </w:pPr>
            <w:r w:rsidRPr="006C3411">
              <w:rPr>
                <w:i/>
                <w:sz w:val="16"/>
                <w:szCs w:val="16"/>
              </w:rPr>
              <w:t>A.</w:t>
            </w:r>
            <w:r>
              <w:rPr>
                <w:i/>
                <w:sz w:val="16"/>
                <w:szCs w:val="16"/>
              </w:rPr>
              <w:t>9.4.1</w:t>
            </w:r>
            <w:r w:rsidRPr="006C3411">
              <w:rPr>
                <w:i/>
                <w:sz w:val="16"/>
                <w:szCs w:val="16"/>
              </w:rPr>
              <w:t xml:space="preserve"> </w:t>
            </w:r>
            <w:r w:rsidR="00800525" w:rsidRPr="00800525">
              <w:rPr>
                <w:i/>
                <w:sz w:val="16"/>
                <w:szCs w:val="16"/>
              </w:rPr>
              <w:t>V2X UE</w:t>
            </w:r>
            <w:r w:rsidR="00800525" w:rsidRPr="00800525">
              <w:rPr>
                <w:rFonts w:hint="eastAsia"/>
                <w:i/>
                <w:sz w:val="16"/>
                <w:szCs w:val="16"/>
              </w:rPr>
              <w:t xml:space="preserve"> L</w:t>
            </w:r>
            <w:r w:rsidR="00800525" w:rsidRPr="00800525">
              <w:rPr>
                <w:i/>
                <w:sz w:val="16"/>
                <w:szCs w:val="16"/>
              </w:rPr>
              <w:t>1 SL-RSRP measurement accuracy test for resource reselection and pre-emption</w:t>
            </w:r>
          </w:p>
        </w:tc>
      </w:tr>
      <w:tr w:rsidR="007513F1" w:rsidRPr="00925038" w:rsidTr="00F84F56">
        <w:trPr>
          <w:trHeight w:val="1635"/>
          <w:jc w:val="center"/>
        </w:trPr>
        <w:tc>
          <w:tcPr>
            <w:tcW w:w="419" w:type="dxa"/>
            <w:vAlign w:val="center"/>
          </w:tcPr>
          <w:p w:rsidR="007513F1" w:rsidRPr="00800525" w:rsidRDefault="00790A6B" w:rsidP="004C1D84">
            <w:pPr>
              <w:spacing w:after="0"/>
              <w:rPr>
                <w:rFonts w:eastAsiaTheme="minorEastAsia"/>
                <w:sz w:val="16"/>
                <w:szCs w:val="16"/>
                <w:lang w:eastAsia="zh-CN"/>
              </w:rPr>
            </w:pPr>
            <w:r>
              <w:rPr>
                <w:rFonts w:eastAsiaTheme="minorEastAsia"/>
                <w:sz w:val="16"/>
                <w:szCs w:val="16"/>
                <w:lang w:eastAsia="zh-CN"/>
              </w:rPr>
              <w:t>11</w:t>
            </w:r>
          </w:p>
        </w:tc>
        <w:tc>
          <w:tcPr>
            <w:tcW w:w="1512" w:type="dxa"/>
            <w:vAlign w:val="center"/>
          </w:tcPr>
          <w:p w:rsidR="00947D50" w:rsidRDefault="00947D50" w:rsidP="00947D50">
            <w:pPr>
              <w:spacing w:after="0"/>
              <w:rPr>
                <w:sz w:val="16"/>
                <w:szCs w:val="16"/>
              </w:rPr>
            </w:pPr>
            <w:r>
              <w:rPr>
                <w:sz w:val="16"/>
                <w:szCs w:val="16"/>
              </w:rPr>
              <w:t>Congestion control measurements</w:t>
            </w:r>
          </w:p>
          <w:p w:rsidR="007513F1" w:rsidRDefault="00947D50" w:rsidP="00947D50">
            <w:pPr>
              <w:spacing w:after="0"/>
              <w:rPr>
                <w:sz w:val="16"/>
                <w:szCs w:val="16"/>
              </w:rPr>
            </w:pPr>
            <w:r>
              <w:rPr>
                <w:sz w:val="16"/>
                <w:szCs w:val="16"/>
              </w:rPr>
              <w:t xml:space="preserve">(Section </w:t>
            </w:r>
            <w:r w:rsidR="001830E4">
              <w:rPr>
                <w:sz w:val="16"/>
                <w:szCs w:val="16"/>
              </w:rPr>
              <w:t>12.6</w:t>
            </w:r>
            <w:r>
              <w:rPr>
                <w:sz w:val="16"/>
                <w:szCs w:val="16"/>
              </w:rPr>
              <w:t>)</w:t>
            </w:r>
          </w:p>
        </w:tc>
        <w:tc>
          <w:tcPr>
            <w:tcW w:w="2033" w:type="dxa"/>
          </w:tcPr>
          <w:p w:rsidR="007513F1" w:rsidRPr="007822EF" w:rsidRDefault="001830E4" w:rsidP="00CC531A">
            <w:pPr>
              <w:spacing w:after="0"/>
              <w:rPr>
                <w:sz w:val="16"/>
                <w:szCs w:val="16"/>
              </w:rPr>
            </w:pPr>
            <w:r>
              <w:rPr>
                <w:sz w:val="16"/>
                <w:szCs w:val="16"/>
              </w:rPr>
              <w:t xml:space="preserve">V2X UE </w:t>
            </w:r>
            <w:r w:rsidR="00947D50">
              <w:rPr>
                <w:sz w:val="16"/>
                <w:szCs w:val="16"/>
              </w:rPr>
              <w:t>Congestion control measurements test</w:t>
            </w:r>
          </w:p>
        </w:tc>
        <w:tc>
          <w:tcPr>
            <w:tcW w:w="709" w:type="dxa"/>
          </w:tcPr>
          <w:p w:rsidR="007513F1" w:rsidRDefault="00947D50" w:rsidP="004C1D84">
            <w:pPr>
              <w:spacing w:after="0"/>
              <w:rPr>
                <w:rFonts w:eastAsiaTheme="minorEastAsia"/>
                <w:sz w:val="16"/>
                <w:szCs w:val="16"/>
                <w:lang w:eastAsia="zh-CN"/>
              </w:rPr>
            </w:pPr>
            <w:r>
              <w:rPr>
                <w:rFonts w:eastAsiaTheme="minorEastAsia" w:hint="eastAsia"/>
                <w:sz w:val="16"/>
                <w:szCs w:val="16"/>
                <w:lang w:eastAsia="zh-CN"/>
              </w:rPr>
              <w:t>1</w:t>
            </w:r>
          </w:p>
        </w:tc>
        <w:tc>
          <w:tcPr>
            <w:tcW w:w="2786" w:type="dxa"/>
          </w:tcPr>
          <w:p w:rsidR="00F36848" w:rsidRDefault="00F36848" w:rsidP="00F36848">
            <w:pPr>
              <w:spacing w:after="0"/>
              <w:rPr>
                <w:sz w:val="16"/>
                <w:szCs w:val="16"/>
              </w:rPr>
            </w:pPr>
            <w:r>
              <w:rPr>
                <w:sz w:val="16"/>
                <w:szCs w:val="16"/>
              </w:rPr>
              <w:t>E</w:t>
            </w:r>
            <w:r w:rsidRPr="00F36848">
              <w:rPr>
                <w:sz w:val="16"/>
                <w:szCs w:val="16"/>
              </w:rPr>
              <w:t>vent-triggered reporting with Event V1 is used</w:t>
            </w:r>
            <w:r>
              <w:rPr>
                <w:sz w:val="16"/>
                <w:szCs w:val="16"/>
              </w:rPr>
              <w:t xml:space="preserve"> for V2X UE</w:t>
            </w:r>
          </w:p>
          <w:p w:rsidR="00F36848" w:rsidRDefault="00F36848" w:rsidP="00F36848">
            <w:pPr>
              <w:spacing w:after="0"/>
              <w:rPr>
                <w:sz w:val="16"/>
                <w:szCs w:val="16"/>
              </w:rPr>
            </w:pPr>
            <w:r w:rsidRPr="00F36848">
              <w:rPr>
                <w:sz w:val="16"/>
                <w:szCs w:val="16"/>
              </w:rPr>
              <w:t xml:space="preserve">4 active sidelink UEs in this test. </w:t>
            </w:r>
          </w:p>
          <w:p w:rsidR="00F36848" w:rsidRDefault="00F36848" w:rsidP="00F36848">
            <w:pPr>
              <w:spacing w:after="0"/>
              <w:rPr>
                <w:sz w:val="16"/>
                <w:szCs w:val="16"/>
              </w:rPr>
            </w:pPr>
            <w:r>
              <w:rPr>
                <w:sz w:val="16"/>
                <w:szCs w:val="16"/>
              </w:rPr>
              <w:t>T1:</w:t>
            </w:r>
            <w:r w:rsidRPr="00F36848">
              <w:rPr>
                <w:sz w:val="16"/>
                <w:szCs w:val="16"/>
              </w:rPr>
              <w:t xml:space="preserve"> all of active sidelink UEs are powered off. </w:t>
            </w:r>
          </w:p>
          <w:p w:rsidR="00F36848" w:rsidRPr="00F36848" w:rsidRDefault="00F36848" w:rsidP="00F36848">
            <w:pPr>
              <w:rPr>
                <w:rFonts w:eastAsia="Malgun Gothic"/>
                <w:sz w:val="16"/>
                <w:szCs w:val="16"/>
              </w:rPr>
            </w:pPr>
            <w:r>
              <w:rPr>
                <w:sz w:val="16"/>
                <w:szCs w:val="16"/>
              </w:rPr>
              <w:t>T2:</w:t>
            </w:r>
            <w:r w:rsidRPr="00F36848">
              <w:rPr>
                <w:sz w:val="16"/>
                <w:szCs w:val="16"/>
              </w:rPr>
              <w:t xml:space="preserve"> all of active sidelink UEs are powered on and transmit PSCCH/PSSCH every 100ms.</w:t>
            </w:r>
          </w:p>
        </w:tc>
        <w:tc>
          <w:tcPr>
            <w:tcW w:w="2347" w:type="dxa"/>
          </w:tcPr>
          <w:p w:rsidR="001830E4" w:rsidRPr="006C3411" w:rsidRDefault="001830E4" w:rsidP="001830E4">
            <w:pPr>
              <w:spacing w:after="0"/>
              <w:rPr>
                <w:i/>
                <w:sz w:val="16"/>
                <w:szCs w:val="16"/>
              </w:rPr>
            </w:pPr>
            <w:r w:rsidRPr="006C3411">
              <w:rPr>
                <w:i/>
                <w:sz w:val="16"/>
                <w:szCs w:val="16"/>
              </w:rPr>
              <w:t>Proposed section:</w:t>
            </w:r>
          </w:p>
          <w:p w:rsidR="001830E4" w:rsidRDefault="001830E4" w:rsidP="001830E4">
            <w:pPr>
              <w:spacing w:after="0"/>
              <w:rPr>
                <w:i/>
                <w:sz w:val="16"/>
                <w:szCs w:val="16"/>
              </w:rPr>
            </w:pPr>
            <w:r w:rsidRPr="006C3411">
              <w:rPr>
                <w:i/>
                <w:sz w:val="16"/>
                <w:szCs w:val="16"/>
              </w:rPr>
              <w:t>A.</w:t>
            </w:r>
            <w:r>
              <w:rPr>
                <w:i/>
                <w:sz w:val="16"/>
                <w:szCs w:val="16"/>
              </w:rPr>
              <w:t>9.5</w:t>
            </w:r>
            <w:r w:rsidRPr="0068240F">
              <w:rPr>
                <w:i/>
                <w:sz w:val="16"/>
                <w:szCs w:val="16"/>
              </w:rPr>
              <w:t xml:space="preserve"> </w:t>
            </w:r>
            <w:r>
              <w:rPr>
                <w:i/>
                <w:sz w:val="16"/>
                <w:szCs w:val="16"/>
              </w:rPr>
              <w:t>Congestion C</w:t>
            </w:r>
            <w:r w:rsidRPr="001830E4">
              <w:rPr>
                <w:i/>
                <w:sz w:val="16"/>
                <w:szCs w:val="16"/>
              </w:rPr>
              <w:t xml:space="preserve">ontrol </w:t>
            </w:r>
            <w:r>
              <w:rPr>
                <w:i/>
                <w:sz w:val="16"/>
                <w:szCs w:val="16"/>
              </w:rPr>
              <w:t>M</w:t>
            </w:r>
            <w:r w:rsidRPr="001830E4">
              <w:rPr>
                <w:i/>
                <w:sz w:val="16"/>
                <w:szCs w:val="16"/>
              </w:rPr>
              <w:t xml:space="preserve">easurements </w:t>
            </w:r>
            <w:r>
              <w:rPr>
                <w:i/>
                <w:sz w:val="16"/>
                <w:szCs w:val="16"/>
              </w:rPr>
              <w:t>T</w:t>
            </w:r>
            <w:r w:rsidRPr="00CC531A">
              <w:rPr>
                <w:i/>
                <w:sz w:val="16"/>
                <w:szCs w:val="16"/>
              </w:rPr>
              <w:t>est</w:t>
            </w:r>
          </w:p>
          <w:p w:rsidR="007513F1" w:rsidRPr="006C3411" w:rsidRDefault="001830E4" w:rsidP="001830E4">
            <w:pPr>
              <w:spacing w:after="0"/>
              <w:rPr>
                <w:i/>
                <w:sz w:val="16"/>
                <w:szCs w:val="16"/>
              </w:rPr>
            </w:pPr>
            <w:r w:rsidRPr="006C3411">
              <w:rPr>
                <w:i/>
                <w:sz w:val="16"/>
                <w:szCs w:val="16"/>
              </w:rPr>
              <w:t>A.</w:t>
            </w:r>
            <w:r>
              <w:rPr>
                <w:i/>
                <w:sz w:val="16"/>
                <w:szCs w:val="16"/>
              </w:rPr>
              <w:t>9.5.1</w:t>
            </w:r>
            <w:r w:rsidRPr="006C3411">
              <w:rPr>
                <w:i/>
                <w:sz w:val="16"/>
                <w:szCs w:val="16"/>
              </w:rPr>
              <w:t xml:space="preserve"> </w:t>
            </w:r>
            <w:r w:rsidRPr="00800525">
              <w:rPr>
                <w:i/>
                <w:sz w:val="16"/>
                <w:szCs w:val="16"/>
              </w:rPr>
              <w:t>V2X UE</w:t>
            </w:r>
            <w:r w:rsidRPr="00800525">
              <w:rPr>
                <w:rFonts w:hint="eastAsia"/>
                <w:i/>
                <w:sz w:val="16"/>
                <w:szCs w:val="16"/>
              </w:rPr>
              <w:t xml:space="preserve"> </w:t>
            </w:r>
            <w:r>
              <w:rPr>
                <w:i/>
                <w:sz w:val="16"/>
                <w:szCs w:val="16"/>
              </w:rPr>
              <w:t>Congestion C</w:t>
            </w:r>
            <w:r w:rsidRPr="001830E4">
              <w:rPr>
                <w:i/>
                <w:sz w:val="16"/>
                <w:szCs w:val="16"/>
              </w:rPr>
              <w:t xml:space="preserve">ontrol </w:t>
            </w:r>
            <w:r>
              <w:rPr>
                <w:i/>
                <w:sz w:val="16"/>
                <w:szCs w:val="16"/>
              </w:rPr>
              <w:t>M</w:t>
            </w:r>
            <w:r w:rsidRPr="001830E4">
              <w:rPr>
                <w:i/>
                <w:sz w:val="16"/>
                <w:szCs w:val="16"/>
              </w:rPr>
              <w:t xml:space="preserve">easurements </w:t>
            </w:r>
            <w:r>
              <w:rPr>
                <w:i/>
                <w:sz w:val="16"/>
                <w:szCs w:val="16"/>
              </w:rPr>
              <w:t>T</w:t>
            </w:r>
            <w:r w:rsidRPr="00CC531A">
              <w:rPr>
                <w:i/>
                <w:sz w:val="16"/>
                <w:szCs w:val="16"/>
              </w:rPr>
              <w:t>est</w:t>
            </w:r>
          </w:p>
        </w:tc>
      </w:tr>
      <w:tr w:rsidR="00307E95" w:rsidRPr="00925038" w:rsidTr="00F84F56">
        <w:trPr>
          <w:trHeight w:val="1635"/>
          <w:jc w:val="center"/>
        </w:trPr>
        <w:tc>
          <w:tcPr>
            <w:tcW w:w="419" w:type="dxa"/>
            <w:vAlign w:val="center"/>
          </w:tcPr>
          <w:p w:rsidR="00307E95" w:rsidRPr="001830E4" w:rsidRDefault="00790A6B" w:rsidP="00307E95">
            <w:pPr>
              <w:spacing w:after="0"/>
              <w:rPr>
                <w:rFonts w:eastAsiaTheme="minorEastAsia"/>
                <w:sz w:val="16"/>
                <w:szCs w:val="16"/>
                <w:lang w:eastAsia="zh-CN"/>
              </w:rPr>
            </w:pPr>
            <w:r>
              <w:rPr>
                <w:rFonts w:eastAsiaTheme="minorEastAsia"/>
                <w:sz w:val="16"/>
                <w:szCs w:val="16"/>
                <w:lang w:eastAsia="zh-CN"/>
              </w:rPr>
              <w:t>12</w:t>
            </w:r>
          </w:p>
        </w:tc>
        <w:tc>
          <w:tcPr>
            <w:tcW w:w="1512" w:type="dxa"/>
            <w:vAlign w:val="center"/>
          </w:tcPr>
          <w:p w:rsidR="00307E95" w:rsidRDefault="00307E95" w:rsidP="00307E95">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nterruption</w:t>
            </w:r>
          </w:p>
          <w:p w:rsidR="00307E95" w:rsidRPr="001830E4" w:rsidRDefault="00307E95" w:rsidP="00307E95">
            <w:pPr>
              <w:spacing w:after="0"/>
              <w:rPr>
                <w:rFonts w:eastAsiaTheme="minorEastAsia"/>
                <w:sz w:val="16"/>
                <w:szCs w:val="16"/>
                <w:lang w:eastAsia="zh-CN"/>
              </w:rPr>
            </w:pPr>
            <w:r>
              <w:rPr>
                <w:sz w:val="16"/>
                <w:szCs w:val="16"/>
              </w:rPr>
              <w:t>(Section 12.7)</w:t>
            </w:r>
          </w:p>
        </w:tc>
        <w:tc>
          <w:tcPr>
            <w:tcW w:w="2033" w:type="dxa"/>
          </w:tcPr>
          <w:p w:rsidR="00307E95" w:rsidRPr="00B94860" w:rsidRDefault="00307E95" w:rsidP="00307E95">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nterruption to WAN due to V2X sidelink communication</w:t>
            </w:r>
          </w:p>
        </w:tc>
        <w:tc>
          <w:tcPr>
            <w:tcW w:w="709" w:type="dxa"/>
          </w:tcPr>
          <w:p w:rsidR="00307E95" w:rsidRDefault="00790A6B" w:rsidP="00307E95">
            <w:pPr>
              <w:spacing w:after="0"/>
              <w:rPr>
                <w:rFonts w:eastAsiaTheme="minorEastAsia"/>
                <w:sz w:val="16"/>
                <w:szCs w:val="16"/>
                <w:lang w:eastAsia="zh-CN"/>
              </w:rPr>
            </w:pPr>
            <w:r>
              <w:rPr>
                <w:rFonts w:eastAsiaTheme="minorEastAsia" w:hint="eastAsia"/>
                <w:sz w:val="16"/>
                <w:szCs w:val="16"/>
                <w:lang w:eastAsia="zh-CN"/>
              </w:rPr>
              <w:t>1</w:t>
            </w:r>
          </w:p>
        </w:tc>
        <w:tc>
          <w:tcPr>
            <w:tcW w:w="2786" w:type="dxa"/>
          </w:tcPr>
          <w:p w:rsidR="00166E78" w:rsidRDefault="00166E78" w:rsidP="00166E78">
            <w:pPr>
              <w:spacing w:after="0"/>
              <w:rPr>
                <w:sz w:val="16"/>
                <w:szCs w:val="16"/>
              </w:rPr>
            </w:pPr>
            <w:r w:rsidRPr="00166E78">
              <w:rPr>
                <w:sz w:val="16"/>
                <w:szCs w:val="16"/>
              </w:rPr>
              <w:t>the UE</w:t>
            </w:r>
            <w:r>
              <w:rPr>
                <w:sz w:val="16"/>
                <w:szCs w:val="16"/>
              </w:rPr>
              <w:t xml:space="preserve"> under test</w:t>
            </w:r>
            <w:r w:rsidRPr="00166E78">
              <w:rPr>
                <w:sz w:val="16"/>
                <w:szCs w:val="16"/>
              </w:rPr>
              <w:t xml:space="preserve"> is scheduled with PDSCH traffic on PCell downlink</w:t>
            </w:r>
            <w:r>
              <w:rPr>
                <w:sz w:val="16"/>
                <w:szCs w:val="16"/>
              </w:rPr>
              <w:t xml:space="preserve"> during the whole test</w:t>
            </w:r>
            <w:r w:rsidRPr="00166E78">
              <w:rPr>
                <w:sz w:val="16"/>
                <w:szCs w:val="16"/>
              </w:rPr>
              <w:t>.</w:t>
            </w:r>
          </w:p>
          <w:p w:rsidR="00166E78" w:rsidRPr="00166E78" w:rsidRDefault="00166E78" w:rsidP="00166E78">
            <w:pPr>
              <w:rPr>
                <w:sz w:val="16"/>
                <w:szCs w:val="16"/>
              </w:rPr>
            </w:pPr>
            <w:r w:rsidRPr="00166E78">
              <w:rPr>
                <w:sz w:val="16"/>
                <w:szCs w:val="16"/>
              </w:rPr>
              <w:t>T1</w:t>
            </w:r>
            <w:r>
              <w:rPr>
                <w:sz w:val="16"/>
                <w:szCs w:val="16"/>
              </w:rPr>
              <w:t>:</w:t>
            </w:r>
            <w:r w:rsidRPr="00166E78">
              <w:rPr>
                <w:sz w:val="16"/>
                <w:szCs w:val="16"/>
              </w:rPr>
              <w:t xml:space="preserve"> the UE monitoring the V2X sidelink communication transmission from other activeSidelink UEs on the V2X sidelink communication resoruces.</w:t>
            </w:r>
          </w:p>
          <w:p w:rsidR="00166E78" w:rsidRPr="00166E78" w:rsidRDefault="00166E78" w:rsidP="00166E78">
            <w:pPr>
              <w:rPr>
                <w:sz w:val="16"/>
                <w:szCs w:val="16"/>
              </w:rPr>
            </w:pPr>
            <w:r>
              <w:rPr>
                <w:sz w:val="16"/>
                <w:szCs w:val="16"/>
              </w:rPr>
              <w:t>T2: the</w:t>
            </w:r>
            <w:r w:rsidRPr="00166E78">
              <w:rPr>
                <w:sz w:val="16"/>
                <w:szCs w:val="16"/>
              </w:rPr>
              <w:t xml:space="preserve"> test system shall send RRC reconfiguration message to the UE and </w:t>
            </w:r>
            <w:r w:rsidRPr="00166E78">
              <w:rPr>
                <w:sz w:val="16"/>
                <w:szCs w:val="16"/>
              </w:rPr>
              <w:lastRenderedPageBreak/>
              <w:t xml:space="preserve">wait for the UE to repond with RRC reconfiguration complete message before transitioning to T3. </w:t>
            </w:r>
          </w:p>
          <w:p w:rsidR="00307E95" w:rsidRPr="00166E78" w:rsidRDefault="00166E78" w:rsidP="00166E78">
            <w:pPr>
              <w:rPr>
                <w:rFonts w:eastAsia="Malgun Gothic"/>
                <w:sz w:val="16"/>
                <w:szCs w:val="16"/>
              </w:rPr>
            </w:pPr>
            <w:r>
              <w:rPr>
                <w:sz w:val="16"/>
                <w:szCs w:val="16"/>
              </w:rPr>
              <w:t>T3:</w:t>
            </w:r>
            <w:r w:rsidRPr="00166E78">
              <w:rPr>
                <w:sz w:val="16"/>
                <w:szCs w:val="16"/>
              </w:rPr>
              <w:t xml:space="preserve"> The test system will count the missed ACK/NACKs during T3 to verify the allowed interruptions during V2X sidelink communication.</w:t>
            </w:r>
          </w:p>
        </w:tc>
        <w:tc>
          <w:tcPr>
            <w:tcW w:w="2347" w:type="dxa"/>
          </w:tcPr>
          <w:p w:rsidR="00307E95" w:rsidRPr="006C3411" w:rsidRDefault="00307E95" w:rsidP="00307E95">
            <w:pPr>
              <w:spacing w:after="0"/>
              <w:rPr>
                <w:i/>
                <w:sz w:val="16"/>
                <w:szCs w:val="16"/>
              </w:rPr>
            </w:pPr>
            <w:r w:rsidRPr="006C3411">
              <w:rPr>
                <w:i/>
                <w:sz w:val="16"/>
                <w:szCs w:val="16"/>
              </w:rPr>
              <w:lastRenderedPageBreak/>
              <w:t>Proposed section:</w:t>
            </w:r>
          </w:p>
          <w:p w:rsidR="00307E95" w:rsidRDefault="00307E95" w:rsidP="00307E95">
            <w:pPr>
              <w:spacing w:after="0"/>
              <w:rPr>
                <w:i/>
                <w:sz w:val="16"/>
                <w:szCs w:val="16"/>
              </w:rPr>
            </w:pPr>
            <w:r w:rsidRPr="006C3411">
              <w:rPr>
                <w:i/>
                <w:sz w:val="16"/>
                <w:szCs w:val="16"/>
              </w:rPr>
              <w:t>A.</w:t>
            </w:r>
            <w:r>
              <w:rPr>
                <w:i/>
                <w:sz w:val="16"/>
                <w:szCs w:val="16"/>
              </w:rPr>
              <w:t>9.6</w:t>
            </w:r>
            <w:r w:rsidRPr="0068240F">
              <w:rPr>
                <w:i/>
                <w:sz w:val="16"/>
                <w:szCs w:val="16"/>
              </w:rPr>
              <w:t xml:space="preserve"> </w:t>
            </w:r>
            <w:r>
              <w:rPr>
                <w:i/>
                <w:sz w:val="16"/>
                <w:szCs w:val="16"/>
              </w:rPr>
              <w:t>Interruption</w:t>
            </w:r>
            <w:r w:rsidRPr="001830E4">
              <w:rPr>
                <w:i/>
                <w:sz w:val="16"/>
                <w:szCs w:val="16"/>
              </w:rPr>
              <w:t xml:space="preserve"> </w:t>
            </w:r>
            <w:r>
              <w:rPr>
                <w:i/>
                <w:sz w:val="16"/>
                <w:szCs w:val="16"/>
              </w:rPr>
              <w:t>T</w:t>
            </w:r>
            <w:r w:rsidRPr="00CC531A">
              <w:rPr>
                <w:i/>
                <w:sz w:val="16"/>
                <w:szCs w:val="16"/>
              </w:rPr>
              <w:t>est</w:t>
            </w:r>
          </w:p>
          <w:p w:rsidR="00307E95" w:rsidRPr="006C3411" w:rsidRDefault="00307E95" w:rsidP="00307E95">
            <w:pPr>
              <w:spacing w:after="0"/>
              <w:rPr>
                <w:i/>
                <w:sz w:val="16"/>
                <w:szCs w:val="16"/>
              </w:rPr>
            </w:pPr>
            <w:r w:rsidRPr="006C3411">
              <w:rPr>
                <w:i/>
                <w:sz w:val="16"/>
                <w:szCs w:val="16"/>
              </w:rPr>
              <w:t>A.</w:t>
            </w:r>
            <w:r>
              <w:rPr>
                <w:i/>
                <w:sz w:val="16"/>
                <w:szCs w:val="16"/>
              </w:rPr>
              <w:t>9.5.1</w:t>
            </w:r>
            <w:r w:rsidRPr="006C3411">
              <w:rPr>
                <w:i/>
                <w:sz w:val="16"/>
                <w:szCs w:val="16"/>
              </w:rPr>
              <w:t xml:space="preserve"> </w:t>
            </w:r>
            <w:r w:rsidRPr="00307E95">
              <w:rPr>
                <w:rFonts w:hint="eastAsia"/>
                <w:i/>
                <w:sz w:val="16"/>
                <w:szCs w:val="16"/>
              </w:rPr>
              <w:t>I</w:t>
            </w:r>
            <w:r w:rsidRPr="00307E95">
              <w:rPr>
                <w:i/>
                <w:sz w:val="16"/>
                <w:szCs w:val="16"/>
              </w:rPr>
              <w:t>nterruption to WAN due to V2X sidelink communication</w:t>
            </w:r>
          </w:p>
        </w:tc>
      </w:tr>
    </w:tbl>
    <w:p w:rsidR="00986808" w:rsidRDefault="00986808">
      <w:pPr>
        <w:rPr>
          <w:rFonts w:eastAsia="Malgun Gothic"/>
        </w:rPr>
      </w:pPr>
    </w:p>
    <w:p w:rsidR="00986808" w:rsidRPr="002A556E" w:rsidRDefault="00986808" w:rsidP="00986808">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color w:val="auto"/>
          <w:kern w:val="0"/>
          <w:lang w:eastAsia="zh-CN"/>
        </w:rPr>
        <w:t>Conclusion</w:t>
      </w:r>
    </w:p>
    <w:p w:rsidR="00986808" w:rsidRPr="00C569FB" w:rsidRDefault="00D42623">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provide </w:t>
      </w:r>
      <w:r w:rsidR="00C569FB">
        <w:rPr>
          <w:rFonts w:eastAsiaTheme="minorEastAsia"/>
          <w:lang w:eastAsia="zh-CN"/>
        </w:rPr>
        <w:t xml:space="preserve">the list of </w:t>
      </w:r>
      <w:r>
        <w:rPr>
          <w:rFonts w:eastAsiaTheme="minorEastAsia"/>
          <w:lang w:eastAsia="zh-CN"/>
        </w:rPr>
        <w:t xml:space="preserve">test cases </w:t>
      </w:r>
      <w:r w:rsidR="00C569FB">
        <w:rPr>
          <w:rFonts w:eastAsiaTheme="minorEastAsia"/>
          <w:lang w:eastAsia="zh-CN"/>
        </w:rPr>
        <w:t>for NR V2X</w:t>
      </w:r>
      <w:r>
        <w:rPr>
          <w:rFonts w:eastAsiaTheme="minorEastAsia"/>
          <w:lang w:eastAsia="zh-CN"/>
        </w:rPr>
        <w:t xml:space="preserve"> RRM core requirements, and </w:t>
      </w:r>
      <w:r w:rsidR="00C569FB">
        <w:rPr>
          <w:rFonts w:eastAsiaTheme="minorEastAsia"/>
          <w:lang w:eastAsia="zh-CN"/>
        </w:rPr>
        <w:t>also the test setup for the tests are proposed. It is suggested that this list can be the guidance to define RRM test cases for NR V2X.</w:t>
      </w:r>
    </w:p>
    <w:p w:rsidR="00986808" w:rsidRPr="00C569FB" w:rsidRDefault="00986808" w:rsidP="00C569FB">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color w:val="auto"/>
          <w:kern w:val="0"/>
          <w:lang w:eastAsia="zh-CN"/>
        </w:rPr>
        <w:t>Reference</w:t>
      </w:r>
    </w:p>
    <w:sectPr w:rsidR="00986808" w:rsidRPr="00C569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7CD" w:rsidRDefault="003737CD" w:rsidP="008B44D4">
      <w:pPr>
        <w:spacing w:after="0"/>
      </w:pPr>
      <w:r>
        <w:separator/>
      </w:r>
    </w:p>
  </w:endnote>
  <w:endnote w:type="continuationSeparator" w:id="0">
    <w:p w:rsidR="003737CD" w:rsidRDefault="003737CD" w:rsidP="008B44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7CD" w:rsidRDefault="003737CD" w:rsidP="008B44D4">
      <w:pPr>
        <w:spacing w:after="0"/>
      </w:pPr>
      <w:r>
        <w:separator/>
      </w:r>
    </w:p>
  </w:footnote>
  <w:footnote w:type="continuationSeparator" w:id="0">
    <w:p w:rsidR="003737CD" w:rsidRDefault="003737CD" w:rsidP="008B44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975B4"/>
    <w:multiLevelType w:val="hybridMultilevel"/>
    <w:tmpl w:val="BB24FC22"/>
    <w:lvl w:ilvl="0" w:tplc="31DAD6E2">
      <w:start w:val="1"/>
      <w:numFmt w:val="decimal"/>
      <w:lvlText w:val="%1."/>
      <w:lvlJc w:val="left"/>
      <w:pPr>
        <w:ind w:left="1619" w:hanging="360"/>
      </w:pPr>
      <w:rPr>
        <w:rFonts w:ascii="Arial" w:eastAsia="宋体" w:hAnsi="Arial" w:cs="Arial"/>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2ACA532B"/>
    <w:multiLevelType w:val="hybridMultilevel"/>
    <w:tmpl w:val="9F7287F8"/>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B5E"/>
    <w:rsid w:val="000958EE"/>
    <w:rsid w:val="000D39F3"/>
    <w:rsid w:val="001300FD"/>
    <w:rsid w:val="00166E78"/>
    <w:rsid w:val="001830E4"/>
    <w:rsid w:val="001A5127"/>
    <w:rsid w:val="001B664B"/>
    <w:rsid w:val="001B69DC"/>
    <w:rsid w:val="001F5283"/>
    <w:rsid w:val="00200D43"/>
    <w:rsid w:val="0021799C"/>
    <w:rsid w:val="0027677D"/>
    <w:rsid w:val="002B7CF3"/>
    <w:rsid w:val="00307E95"/>
    <w:rsid w:val="003737CD"/>
    <w:rsid w:val="004069E9"/>
    <w:rsid w:val="00407AC7"/>
    <w:rsid w:val="00466194"/>
    <w:rsid w:val="004768CF"/>
    <w:rsid w:val="004B1251"/>
    <w:rsid w:val="004C1D84"/>
    <w:rsid w:val="004E0989"/>
    <w:rsid w:val="005603DB"/>
    <w:rsid w:val="005676EE"/>
    <w:rsid w:val="005802F5"/>
    <w:rsid w:val="0061633C"/>
    <w:rsid w:val="0068240F"/>
    <w:rsid w:val="00683879"/>
    <w:rsid w:val="006D5543"/>
    <w:rsid w:val="007459BA"/>
    <w:rsid w:val="007513F1"/>
    <w:rsid w:val="0076218D"/>
    <w:rsid w:val="007822EF"/>
    <w:rsid w:val="007866FA"/>
    <w:rsid w:val="00790A6B"/>
    <w:rsid w:val="00800525"/>
    <w:rsid w:val="00866F14"/>
    <w:rsid w:val="008B44D4"/>
    <w:rsid w:val="008F0D02"/>
    <w:rsid w:val="008F2E5F"/>
    <w:rsid w:val="009063D4"/>
    <w:rsid w:val="00947D50"/>
    <w:rsid w:val="00986808"/>
    <w:rsid w:val="009B2024"/>
    <w:rsid w:val="009C5268"/>
    <w:rsid w:val="00A27B5E"/>
    <w:rsid w:val="00A754BF"/>
    <w:rsid w:val="00AA3E2B"/>
    <w:rsid w:val="00AC4A0F"/>
    <w:rsid w:val="00AE22BC"/>
    <w:rsid w:val="00B858C4"/>
    <w:rsid w:val="00B944AF"/>
    <w:rsid w:val="00B94860"/>
    <w:rsid w:val="00B96061"/>
    <w:rsid w:val="00C40E9B"/>
    <w:rsid w:val="00C569FB"/>
    <w:rsid w:val="00CC531A"/>
    <w:rsid w:val="00CE644B"/>
    <w:rsid w:val="00D15849"/>
    <w:rsid w:val="00D24F81"/>
    <w:rsid w:val="00D40AF7"/>
    <w:rsid w:val="00D42623"/>
    <w:rsid w:val="00D712FD"/>
    <w:rsid w:val="00DC083E"/>
    <w:rsid w:val="00F36848"/>
    <w:rsid w:val="00F46450"/>
    <w:rsid w:val="00F538F8"/>
    <w:rsid w:val="00F83A05"/>
    <w:rsid w:val="00F84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1D21A8"/>
  <w15:chartTrackingRefBased/>
  <w15:docId w15:val="{6FB41805-B25B-4640-B834-F4D540E9F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44D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0"/>
    <w:qFormat/>
    <w:rsid w:val="008B44D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8B44D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8B44D4"/>
    <w:rPr>
      <w:sz w:val="18"/>
      <w:szCs w:val="18"/>
    </w:rPr>
  </w:style>
  <w:style w:type="paragraph" w:styleId="a5">
    <w:name w:val="footer"/>
    <w:basedOn w:val="a"/>
    <w:link w:val="a6"/>
    <w:uiPriority w:val="99"/>
    <w:unhideWhenUsed/>
    <w:rsid w:val="008B44D4"/>
    <w:pPr>
      <w:tabs>
        <w:tab w:val="center" w:pos="4153"/>
        <w:tab w:val="right" w:pos="8306"/>
      </w:tabs>
      <w:snapToGrid w:val="0"/>
    </w:pPr>
    <w:rPr>
      <w:sz w:val="18"/>
      <w:szCs w:val="18"/>
    </w:rPr>
  </w:style>
  <w:style w:type="character" w:customStyle="1" w:styleId="a6">
    <w:name w:val="页脚 字符"/>
    <w:basedOn w:val="a0"/>
    <w:link w:val="a5"/>
    <w:uiPriority w:val="99"/>
    <w:rsid w:val="008B44D4"/>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8B44D4"/>
    <w:rPr>
      <w:rFonts w:ascii="Arial" w:eastAsia="宋体" w:hAnsi="Arial" w:cs="Arial"/>
      <w:color w:val="0000FF"/>
      <w:sz w:val="36"/>
      <w:szCs w:val="20"/>
      <w:lang w:val="en-GB" w:eastAsia="en-US"/>
    </w:rPr>
  </w:style>
  <w:style w:type="paragraph" w:styleId="a7">
    <w:name w:val="List Paragraph"/>
    <w:basedOn w:val="a"/>
    <w:uiPriority w:val="34"/>
    <w:qFormat/>
    <w:rsid w:val="001B664B"/>
    <w:pPr>
      <w:ind w:firstLineChars="200" w:firstLine="420"/>
    </w:pPr>
  </w:style>
  <w:style w:type="paragraph" w:styleId="a8">
    <w:name w:val="Balloon Text"/>
    <w:basedOn w:val="a"/>
    <w:link w:val="a9"/>
    <w:uiPriority w:val="99"/>
    <w:semiHidden/>
    <w:unhideWhenUsed/>
    <w:rsid w:val="00B944AF"/>
    <w:pPr>
      <w:spacing w:after="0"/>
    </w:pPr>
    <w:rPr>
      <w:sz w:val="18"/>
      <w:szCs w:val="18"/>
    </w:rPr>
  </w:style>
  <w:style w:type="character" w:customStyle="1" w:styleId="a9">
    <w:name w:val="批注框文本 字符"/>
    <w:basedOn w:val="a0"/>
    <w:link w:val="a8"/>
    <w:uiPriority w:val="99"/>
    <w:semiHidden/>
    <w:rsid w:val="00B944AF"/>
    <w:rPr>
      <w:rFonts w:ascii="Times New Roman" w:eastAsia="Times New Roman" w:hAnsi="Times New Roman" w:cs="Times New Roman"/>
      <w:kern w:val="0"/>
      <w:sz w:val="18"/>
      <w:szCs w:val="18"/>
      <w:lang w:val="en-GB" w:eastAsia="ko-KR"/>
    </w:rPr>
  </w:style>
  <w:style w:type="character" w:customStyle="1" w:styleId="fontstyle01">
    <w:name w:val="fontstyle01"/>
    <w:rsid w:val="009063D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855346">
      <w:bodyDiv w:val="1"/>
      <w:marLeft w:val="0"/>
      <w:marRight w:val="0"/>
      <w:marTop w:val="0"/>
      <w:marBottom w:val="0"/>
      <w:divBdr>
        <w:top w:val="none" w:sz="0" w:space="0" w:color="auto"/>
        <w:left w:val="none" w:sz="0" w:space="0" w:color="auto"/>
        <w:bottom w:val="none" w:sz="0" w:space="0" w:color="auto"/>
        <w:right w:val="none" w:sz="0" w:space="0" w:color="auto"/>
      </w:divBdr>
    </w:div>
    <w:div w:id="198203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432</TotalTime>
  <Pages>5</Pages>
  <Words>1333</Words>
  <Characters>7602</Characters>
  <Application>Microsoft Office Word</Application>
  <DocSecurity>0</DocSecurity>
  <Lines>63</Lines>
  <Paragraphs>17</Paragraphs>
  <ScaleCrop>false</ScaleCrop>
  <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37</cp:revision>
  <dcterms:created xsi:type="dcterms:W3CDTF">2020-07-09T08:45:00Z</dcterms:created>
  <dcterms:modified xsi:type="dcterms:W3CDTF">2020-08-07T01:31:00Z</dcterms:modified>
</cp:coreProperties>
</file>